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0FD" w:rsidRDefault="005D70FD" w:rsidP="005D70FD">
      <w:pPr>
        <w:widowControl w:val="0"/>
        <w:tabs>
          <w:tab w:val="center" w:pos="2040"/>
          <w:tab w:val="center" w:pos="6660"/>
        </w:tabs>
        <w:rPr>
          <w:sz w:val="22"/>
          <w:szCs w:val="22"/>
        </w:rPr>
      </w:pPr>
      <w:r>
        <w:rPr>
          <w:b/>
          <w:sz w:val="22"/>
          <w:szCs w:val="22"/>
        </w:rPr>
        <w:tab/>
      </w:r>
      <w:r>
        <w:rPr>
          <w:sz w:val="22"/>
          <w:szCs w:val="22"/>
        </w:rPr>
        <w:t xml:space="preserve">UBND QUẬN TÂN BÌNH </w:t>
      </w:r>
      <w:r>
        <w:rPr>
          <w:sz w:val="22"/>
          <w:szCs w:val="22"/>
        </w:rPr>
        <w:tab/>
      </w:r>
      <w:r>
        <w:rPr>
          <w:b/>
          <w:sz w:val="22"/>
          <w:szCs w:val="22"/>
        </w:rPr>
        <w:t>CỘNG HÒA XÃ HỘI CHỦ NGHĨA VIỆT NAM</w:t>
      </w:r>
    </w:p>
    <w:p w:rsidR="005D70FD" w:rsidRDefault="005D70FD" w:rsidP="005D70FD">
      <w:pPr>
        <w:widowControl w:val="0"/>
        <w:tabs>
          <w:tab w:val="center" w:pos="2040"/>
          <w:tab w:val="center" w:pos="6660"/>
        </w:tabs>
        <w:rPr>
          <w:szCs w:val="22"/>
        </w:rPr>
      </w:pPr>
      <w:r>
        <w:rPr>
          <w:noProof/>
        </w:rPr>
        <mc:AlternateContent>
          <mc:Choice Requires="wps">
            <w:drawing>
              <wp:anchor distT="4294967295" distB="4294967295" distL="114300" distR="114300" simplePos="0" relativeHeight="251659264" behindDoc="0" locked="0" layoutInCell="1" allowOverlap="1" wp14:anchorId="76434CCF" wp14:editId="0EE6A24E">
                <wp:simplePos x="0" y="0"/>
                <wp:positionH relativeFrom="column">
                  <wp:posOffset>3409315</wp:posOffset>
                </wp:positionH>
                <wp:positionV relativeFrom="paragraph">
                  <wp:posOffset>200659</wp:posOffset>
                </wp:positionV>
                <wp:extent cx="1609725" cy="0"/>
                <wp:effectExtent l="0" t="0" r="28575" b="19050"/>
                <wp:wrapSquare wrapText="bothSides"/>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04809"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8.45pt,15.8pt" to="395.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">
                <w10:wrap type="square"/>
              </v:line>
            </w:pict>
          </mc:Fallback>
        </mc:AlternateContent>
      </w:r>
      <w:r>
        <w:rPr>
          <w:b/>
          <w:sz w:val="22"/>
          <w:szCs w:val="22"/>
        </w:rPr>
        <w:t xml:space="preserve">         TRƯỜNG THCS VÕ VĂN TẦN</w:t>
      </w:r>
      <w:r>
        <w:rPr>
          <w:sz w:val="22"/>
          <w:szCs w:val="22"/>
        </w:rPr>
        <w:tab/>
      </w:r>
      <w:r>
        <w:rPr>
          <w:b/>
          <w:sz w:val="26"/>
          <w:szCs w:val="22"/>
        </w:rPr>
        <w:t>Độc lập - Tự do - Hạnh phúc</w:t>
      </w:r>
    </w:p>
    <w:p w:rsidR="005D70FD" w:rsidRDefault="005D70FD" w:rsidP="005D70FD">
      <w:pPr>
        <w:widowControl w:val="0"/>
        <w:tabs>
          <w:tab w:val="center" w:pos="1920"/>
          <w:tab w:val="center" w:pos="7380"/>
        </w:tabs>
      </w:pPr>
      <w:r>
        <w:rPr>
          <w:noProof/>
        </w:rPr>
        <mc:AlternateContent>
          <mc:Choice Requires="wps">
            <w:drawing>
              <wp:anchor distT="4294967295" distB="4294967295" distL="114300" distR="114300" simplePos="0" relativeHeight="251660288" behindDoc="0" locked="0" layoutInCell="1" allowOverlap="1" wp14:anchorId="40ED3C9D" wp14:editId="683B284D">
                <wp:simplePos x="0" y="0"/>
                <wp:positionH relativeFrom="column">
                  <wp:posOffset>631190</wp:posOffset>
                </wp:positionH>
                <wp:positionV relativeFrom="paragraph">
                  <wp:posOffset>29844</wp:posOffset>
                </wp:positionV>
                <wp:extent cx="1219200" cy="0"/>
                <wp:effectExtent l="0" t="0" r="19050" b="19050"/>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9D8B0"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7pt,2.35pt" to="145.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m6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l2Rw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">
                <w10:wrap type="square"/>
              </v:line>
            </w:pict>
          </mc:Fallback>
        </mc:AlternateContent>
      </w:r>
      <w:r>
        <w:tab/>
      </w:r>
    </w:p>
    <w:p w:rsidR="005D70FD" w:rsidRDefault="005D70FD" w:rsidP="005D70FD">
      <w:pPr>
        <w:widowControl w:val="0"/>
        <w:tabs>
          <w:tab w:val="center" w:pos="1985"/>
          <w:tab w:val="center" w:pos="7920"/>
        </w:tabs>
        <w:rPr>
          <w:i/>
        </w:rPr>
      </w:pPr>
      <w:r>
        <w:tab/>
        <w:t>Số :        / KH-VVT</w:t>
      </w:r>
      <w:r>
        <w:tab/>
      </w:r>
      <w:r>
        <w:rPr>
          <w:i/>
        </w:rPr>
        <w:t>Tân Bình, ngày 06 tháng 9 năm 2017</w:t>
      </w:r>
    </w:p>
    <w:p w:rsidR="005D70FD" w:rsidRDefault="006F5FD5" w:rsidP="005D70FD">
      <w:pPr>
        <w:widowControl w:val="0"/>
        <w:tabs>
          <w:tab w:val="center" w:pos="1985"/>
          <w:tab w:val="center" w:pos="7920"/>
        </w:tabs>
        <w:rPr>
          <w:i/>
        </w:rPr>
      </w:pPr>
      <w:r w:rsidRPr="006F5FD5">
        <w:rPr>
          <w:b/>
          <w:noProof/>
          <w:sz w:val="32"/>
          <w:szCs w:val="32"/>
        </w:rPr>
        <mc:AlternateContent>
          <mc:Choice Requires="wps">
            <w:drawing>
              <wp:anchor distT="45720" distB="45720" distL="114300" distR="114300" simplePos="0" relativeHeight="251662336" behindDoc="0" locked="0" layoutInCell="1" allowOverlap="1" wp14:anchorId="584AA63F" wp14:editId="42D8AE4E">
                <wp:simplePos x="0" y="0"/>
                <wp:positionH relativeFrom="column">
                  <wp:posOffset>152400</wp:posOffset>
                </wp:positionH>
                <wp:positionV relativeFrom="paragraph">
                  <wp:posOffset>99695</wp:posOffset>
                </wp:positionV>
                <wp:extent cx="885825" cy="1404620"/>
                <wp:effectExtent l="0" t="0" r="2857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4620"/>
                        </a:xfrm>
                        <a:prstGeom prst="rect">
                          <a:avLst/>
                        </a:prstGeom>
                        <a:solidFill>
                          <a:srgbClr val="FFFFFF"/>
                        </a:solidFill>
                        <a:ln w="9525">
                          <a:solidFill>
                            <a:srgbClr val="000000"/>
                          </a:solidFill>
                          <a:miter lim="800000"/>
                          <a:headEnd/>
                          <a:tailEnd/>
                        </a:ln>
                      </wps:spPr>
                      <wps:txbx>
                        <w:txbxContent>
                          <w:p w:rsidR="006F5FD5" w:rsidRDefault="006F5FD5">
                            <w:r>
                              <w:t>DỰ THẢO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4AA63F" id="_x0000_t202" coordsize="21600,21600" o:spt="202" path="m,l,21600r21600,l21600,xe">
                <v:stroke joinstyle="miter"/>
                <v:path gradientshapeok="t" o:connecttype="rect"/>
              </v:shapetype>
              <v:shape id="Text Box 2" o:spid="_x0000_s1026" type="#_x0000_t202" style="position:absolute;margin-left:12pt;margin-top:7.85pt;width:69.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">
                <v:textbox style="mso-fit-shape-to-text:t">
                  <w:txbxContent>
                    <w:p w:rsidR="006F5FD5" w:rsidRDefault="006F5FD5">
                      <w:r>
                        <w:t>DỰ THẢO</w:t>
                      </w:r>
                    </w:p>
                  </w:txbxContent>
                </v:textbox>
                <w10:wrap type="square"/>
              </v:shape>
            </w:pict>
          </mc:Fallback>
        </mc:AlternateContent>
      </w:r>
    </w:p>
    <w:p w:rsidR="005D70FD" w:rsidRDefault="005D70FD" w:rsidP="005D70FD">
      <w:pPr>
        <w:jc w:val="center"/>
        <w:rPr>
          <w:b/>
          <w:sz w:val="32"/>
          <w:szCs w:val="32"/>
        </w:rPr>
      </w:pPr>
      <w:r>
        <w:rPr>
          <w:b/>
          <w:sz w:val="32"/>
          <w:szCs w:val="32"/>
        </w:rPr>
        <w:t>KẾ HOẠCH</w:t>
      </w:r>
    </w:p>
    <w:p w:rsidR="005D70FD" w:rsidRDefault="005D70FD" w:rsidP="005D70FD">
      <w:pPr>
        <w:jc w:val="center"/>
        <w:rPr>
          <w:b/>
          <w:sz w:val="32"/>
          <w:szCs w:val="32"/>
        </w:rPr>
      </w:pPr>
      <w:r>
        <w:rPr>
          <w:b/>
          <w:sz w:val="32"/>
          <w:szCs w:val="32"/>
        </w:rPr>
        <w:t>Năm học 2017 – 2018</w:t>
      </w:r>
      <w:bookmarkStart w:id="0" w:name="_GoBack"/>
      <w:bookmarkEnd w:id="0"/>
    </w:p>
    <w:p w:rsidR="003D3ACA" w:rsidRDefault="003D3ACA" w:rsidP="005D70FD">
      <w:pPr>
        <w:jc w:val="center"/>
        <w:rPr>
          <w:b/>
          <w:sz w:val="32"/>
          <w:szCs w:val="32"/>
        </w:rPr>
      </w:pPr>
    </w:p>
    <w:p w:rsidR="005D70FD" w:rsidRPr="00257378" w:rsidRDefault="003D3ACA" w:rsidP="003D3ACA">
      <w:pPr>
        <w:ind w:firstLine="540"/>
        <w:rPr>
          <w:sz w:val="26"/>
          <w:szCs w:val="26"/>
        </w:rPr>
      </w:pPr>
      <w:r w:rsidRPr="00257378">
        <w:rPr>
          <w:sz w:val="26"/>
          <w:szCs w:val="26"/>
        </w:rPr>
        <w:t>Căn cứ :</w:t>
      </w:r>
    </w:p>
    <w:p w:rsidR="008C78A4" w:rsidRPr="008C78A4" w:rsidRDefault="008C78A4" w:rsidP="008C78A4">
      <w:pPr>
        <w:pStyle w:val="ListParagraph"/>
        <w:numPr>
          <w:ilvl w:val="0"/>
          <w:numId w:val="39"/>
        </w:numPr>
        <w:spacing w:before="120"/>
        <w:ind w:left="540" w:firstLine="540"/>
        <w:jc w:val="both"/>
        <w:rPr>
          <w:sz w:val="26"/>
          <w:szCs w:val="26"/>
        </w:rPr>
      </w:pPr>
      <w:r w:rsidRPr="008C78A4">
        <w:rPr>
          <w:sz w:val="26"/>
          <w:szCs w:val="26"/>
        </w:rPr>
        <w:t>Văn bản số 3120/GDĐT-TrH ngày 28/8/2017 của Sở Giáo dục và Đào tạo về hướng dẫn thực hiện nhiệm vụ giáo dục trung học năm học 2017-2018,</w:t>
      </w:r>
    </w:p>
    <w:p w:rsidR="003D3ACA" w:rsidRDefault="003D3ACA" w:rsidP="008C78A4">
      <w:pPr>
        <w:pStyle w:val="ListParagraph"/>
        <w:numPr>
          <w:ilvl w:val="0"/>
          <w:numId w:val="39"/>
        </w:numPr>
        <w:ind w:left="540" w:firstLine="540"/>
        <w:jc w:val="both"/>
        <w:rPr>
          <w:sz w:val="26"/>
          <w:szCs w:val="26"/>
        </w:rPr>
      </w:pPr>
      <w:r w:rsidRPr="003D3ACA">
        <w:rPr>
          <w:sz w:val="26"/>
          <w:szCs w:val="26"/>
        </w:rPr>
        <w:t>Nhiệm vụ năm học 2017-2018 của ngành GD-ĐT Quận Tân Bình</w:t>
      </w:r>
      <w:r>
        <w:rPr>
          <w:sz w:val="26"/>
          <w:szCs w:val="26"/>
        </w:rPr>
        <w:t>;</w:t>
      </w:r>
    </w:p>
    <w:p w:rsidR="003D3ACA" w:rsidRDefault="003D3ACA" w:rsidP="008C78A4">
      <w:pPr>
        <w:pStyle w:val="ListParagraph"/>
        <w:numPr>
          <w:ilvl w:val="0"/>
          <w:numId w:val="39"/>
        </w:numPr>
        <w:ind w:left="540" w:firstLine="540"/>
        <w:jc w:val="both"/>
        <w:rPr>
          <w:sz w:val="26"/>
          <w:szCs w:val="26"/>
        </w:rPr>
      </w:pPr>
      <w:r>
        <w:rPr>
          <w:sz w:val="26"/>
          <w:szCs w:val="26"/>
        </w:rPr>
        <w:t>Căn cứ tình hình thực hiện nhiệm vụ năm</w:t>
      </w:r>
      <w:r w:rsidR="00CF0C99">
        <w:rPr>
          <w:sz w:val="26"/>
          <w:szCs w:val="26"/>
        </w:rPr>
        <w:t xml:space="preserve"> </w:t>
      </w:r>
      <w:r>
        <w:rPr>
          <w:sz w:val="26"/>
          <w:szCs w:val="26"/>
        </w:rPr>
        <w:t>học 2016-2017 và tình</w:t>
      </w:r>
      <w:r w:rsidR="00CF0C99">
        <w:rPr>
          <w:sz w:val="26"/>
          <w:szCs w:val="26"/>
        </w:rPr>
        <w:t xml:space="preserve"> </w:t>
      </w:r>
      <w:r>
        <w:rPr>
          <w:sz w:val="26"/>
          <w:szCs w:val="26"/>
        </w:rPr>
        <w:t>hình thực tế của nhà trường</w:t>
      </w:r>
      <w:r w:rsidR="00CF0C99">
        <w:rPr>
          <w:sz w:val="26"/>
          <w:szCs w:val="26"/>
        </w:rPr>
        <w:t>.</w:t>
      </w:r>
    </w:p>
    <w:p w:rsidR="003D3ACA" w:rsidRPr="003D3ACA" w:rsidRDefault="003D3ACA" w:rsidP="008C78A4">
      <w:pPr>
        <w:pStyle w:val="ListParagraph"/>
        <w:ind w:left="540" w:firstLine="540"/>
        <w:jc w:val="both"/>
        <w:rPr>
          <w:sz w:val="26"/>
          <w:szCs w:val="26"/>
        </w:rPr>
      </w:pPr>
      <w:r>
        <w:rPr>
          <w:sz w:val="26"/>
          <w:szCs w:val="26"/>
        </w:rPr>
        <w:t>Trường THCS Võ Văn Tần đề ra kế hoạch thực hiện nhiệm vụ năm học 2017-2018 như sau:</w:t>
      </w:r>
    </w:p>
    <w:p w:rsidR="005D70FD" w:rsidRDefault="005D70FD" w:rsidP="005D70FD">
      <w:pPr>
        <w:spacing w:after="60"/>
        <w:ind w:left="720" w:firstLine="720"/>
        <w:rPr>
          <w:b/>
          <w:sz w:val="26"/>
          <w:szCs w:val="26"/>
        </w:rPr>
      </w:pPr>
      <w:r>
        <w:rPr>
          <w:b/>
          <w:sz w:val="26"/>
          <w:szCs w:val="26"/>
        </w:rPr>
        <w:t>A- SỐ LIỆU - ĐẶC ĐIỂM TÌNH HÌNH CHUNG:</w:t>
      </w:r>
    </w:p>
    <w:p w:rsidR="005D70FD" w:rsidRDefault="005D70FD" w:rsidP="005D70FD">
      <w:pPr>
        <w:spacing w:after="60"/>
        <w:ind w:left="720" w:firstLine="720"/>
        <w:rPr>
          <w:b/>
          <w:bCs/>
          <w:sz w:val="26"/>
          <w:szCs w:val="26"/>
        </w:rPr>
      </w:pPr>
      <w:r>
        <w:rPr>
          <w:b/>
          <w:bCs/>
          <w:sz w:val="26"/>
          <w:szCs w:val="26"/>
        </w:rPr>
        <w:t>I.- Học sinh.</w:t>
      </w:r>
    </w:p>
    <w:tbl>
      <w:tblPr>
        <w:tblW w:w="495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825"/>
        <w:gridCol w:w="924"/>
        <w:gridCol w:w="674"/>
        <w:gridCol w:w="843"/>
        <w:gridCol w:w="1193"/>
        <w:gridCol w:w="1324"/>
        <w:gridCol w:w="941"/>
        <w:gridCol w:w="1111"/>
      </w:tblGrid>
      <w:tr w:rsidR="005D70FD" w:rsidTr="00EF21BC">
        <w:trPr>
          <w:tblHeader/>
        </w:trPr>
        <w:tc>
          <w:tcPr>
            <w:tcW w:w="685" w:type="pct"/>
            <w:vMerge w:val="restart"/>
            <w:tcBorders>
              <w:top w:val="single" w:sz="4" w:space="0" w:color="auto"/>
              <w:left w:val="single" w:sz="4" w:space="0" w:color="auto"/>
              <w:bottom w:val="single" w:sz="4" w:space="0" w:color="auto"/>
              <w:right w:val="single" w:sz="4" w:space="0" w:color="auto"/>
            </w:tcBorders>
            <w:vAlign w:val="center"/>
            <w:hideMark/>
          </w:tcPr>
          <w:p w:rsidR="005D70FD" w:rsidRDefault="005D70FD" w:rsidP="005D70FD">
            <w:pPr>
              <w:jc w:val="center"/>
            </w:pPr>
            <w:r>
              <w:t>Khối</w:t>
            </w:r>
          </w:p>
        </w:tc>
        <w:tc>
          <w:tcPr>
            <w:tcW w:w="454" w:type="pct"/>
            <w:vMerge w:val="restart"/>
            <w:tcBorders>
              <w:top w:val="single" w:sz="4" w:space="0" w:color="auto"/>
              <w:left w:val="single" w:sz="4" w:space="0" w:color="auto"/>
              <w:bottom w:val="single" w:sz="4" w:space="0" w:color="auto"/>
              <w:right w:val="single" w:sz="4" w:space="0" w:color="auto"/>
            </w:tcBorders>
            <w:vAlign w:val="center"/>
            <w:hideMark/>
          </w:tcPr>
          <w:p w:rsidR="005D70FD" w:rsidRDefault="005D70FD" w:rsidP="005D70FD">
            <w:pPr>
              <w:jc w:val="center"/>
            </w:pPr>
            <w:r>
              <w:t>Số</w:t>
            </w:r>
          </w:p>
          <w:p w:rsidR="005D70FD" w:rsidRDefault="005D70FD" w:rsidP="005D70FD">
            <w:pPr>
              <w:jc w:val="center"/>
            </w:pPr>
            <w:r>
              <w:t>lớp</w:t>
            </w:r>
          </w:p>
        </w:tc>
        <w:tc>
          <w:tcPr>
            <w:tcW w:w="1344" w:type="pct"/>
            <w:gridSpan w:val="3"/>
            <w:tcBorders>
              <w:top w:val="single" w:sz="4" w:space="0" w:color="auto"/>
              <w:left w:val="single" w:sz="4" w:space="0" w:color="auto"/>
              <w:bottom w:val="single" w:sz="4" w:space="0" w:color="auto"/>
              <w:right w:val="single" w:sz="4" w:space="0" w:color="auto"/>
            </w:tcBorders>
            <w:vAlign w:val="center"/>
            <w:hideMark/>
          </w:tcPr>
          <w:p w:rsidR="005D70FD" w:rsidRDefault="005D70FD" w:rsidP="005D70FD">
            <w:pPr>
              <w:jc w:val="center"/>
            </w:pPr>
            <w:r>
              <w:t>Học sinh</w:t>
            </w:r>
          </w:p>
        </w:tc>
        <w:tc>
          <w:tcPr>
            <w:tcW w:w="657" w:type="pct"/>
            <w:vMerge w:val="restart"/>
            <w:tcBorders>
              <w:top w:val="single" w:sz="4" w:space="0" w:color="auto"/>
              <w:left w:val="single" w:sz="4" w:space="0" w:color="auto"/>
              <w:bottom w:val="single" w:sz="4" w:space="0" w:color="auto"/>
              <w:right w:val="single" w:sz="4" w:space="0" w:color="auto"/>
            </w:tcBorders>
            <w:vAlign w:val="center"/>
            <w:hideMark/>
          </w:tcPr>
          <w:p w:rsidR="005D70FD" w:rsidRDefault="005D70FD" w:rsidP="005D70FD">
            <w:pPr>
              <w:jc w:val="center"/>
            </w:pPr>
            <w:r>
              <w:t>Sĩ số TB</w:t>
            </w:r>
          </w:p>
          <w:p w:rsidR="005D70FD" w:rsidRDefault="005D70FD" w:rsidP="005D70FD">
            <w:pPr>
              <w:jc w:val="center"/>
            </w:pPr>
            <w:r>
              <w:t>HS/lớp</w:t>
            </w:r>
          </w:p>
        </w:tc>
        <w:tc>
          <w:tcPr>
            <w:tcW w:w="729" w:type="pct"/>
            <w:vMerge w:val="restart"/>
            <w:tcBorders>
              <w:top w:val="single" w:sz="4" w:space="0" w:color="auto"/>
              <w:left w:val="single" w:sz="4" w:space="0" w:color="auto"/>
              <w:bottom w:val="single" w:sz="4" w:space="0" w:color="auto"/>
              <w:right w:val="single" w:sz="4" w:space="0" w:color="auto"/>
            </w:tcBorders>
            <w:vAlign w:val="center"/>
            <w:hideMark/>
          </w:tcPr>
          <w:p w:rsidR="005D70FD" w:rsidRDefault="005D70FD" w:rsidP="005D70FD">
            <w:pPr>
              <w:jc w:val="center"/>
            </w:pPr>
            <w:r>
              <w:t>Số HS</w:t>
            </w:r>
          </w:p>
          <w:p w:rsidR="005D70FD" w:rsidRDefault="005D70FD" w:rsidP="005D70FD">
            <w:pPr>
              <w:jc w:val="center"/>
            </w:pPr>
            <w:r>
              <w:t>lưu ban</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rsidR="005D70FD" w:rsidRDefault="005D70FD" w:rsidP="005D70FD">
            <w:r>
              <w:t>Số HS dân tộc</w:t>
            </w:r>
          </w:p>
        </w:tc>
        <w:tc>
          <w:tcPr>
            <w:tcW w:w="612" w:type="pct"/>
            <w:tcBorders>
              <w:top w:val="single" w:sz="4" w:space="0" w:color="auto"/>
              <w:left w:val="single" w:sz="4" w:space="0" w:color="auto"/>
              <w:bottom w:val="single" w:sz="4" w:space="0" w:color="auto"/>
              <w:right w:val="single" w:sz="4" w:space="0" w:color="auto"/>
            </w:tcBorders>
          </w:tcPr>
          <w:p w:rsidR="005D70FD" w:rsidRDefault="005D70FD" w:rsidP="005D70FD"/>
        </w:tc>
      </w:tr>
      <w:tr w:rsidR="005D70FD" w:rsidTr="00EF21BC">
        <w:trPr>
          <w:tblHeader/>
        </w:trPr>
        <w:tc>
          <w:tcPr>
            <w:tcW w:w="685" w:type="pct"/>
            <w:vMerge/>
            <w:tcBorders>
              <w:top w:val="single" w:sz="4" w:space="0" w:color="auto"/>
              <w:left w:val="single" w:sz="4" w:space="0" w:color="auto"/>
              <w:bottom w:val="single" w:sz="4" w:space="0" w:color="auto"/>
              <w:right w:val="single" w:sz="4" w:space="0" w:color="auto"/>
            </w:tcBorders>
            <w:vAlign w:val="center"/>
            <w:hideMark/>
          </w:tcPr>
          <w:p w:rsidR="005D70FD" w:rsidRDefault="005D70FD" w:rsidP="005D70FD"/>
        </w:tc>
        <w:tc>
          <w:tcPr>
            <w:tcW w:w="454" w:type="pct"/>
            <w:vMerge/>
            <w:tcBorders>
              <w:top w:val="single" w:sz="4" w:space="0" w:color="auto"/>
              <w:left w:val="single" w:sz="4" w:space="0" w:color="auto"/>
              <w:bottom w:val="single" w:sz="4" w:space="0" w:color="auto"/>
              <w:right w:val="single" w:sz="4" w:space="0" w:color="auto"/>
            </w:tcBorders>
            <w:vAlign w:val="center"/>
            <w:hideMark/>
          </w:tcPr>
          <w:p w:rsidR="005D70FD" w:rsidRDefault="005D70FD" w:rsidP="005D70FD"/>
        </w:tc>
        <w:tc>
          <w:tcPr>
            <w:tcW w:w="509" w:type="pct"/>
            <w:tcBorders>
              <w:top w:val="single" w:sz="4" w:space="0" w:color="auto"/>
              <w:left w:val="single" w:sz="4" w:space="0" w:color="auto"/>
              <w:bottom w:val="single" w:sz="4" w:space="0" w:color="auto"/>
              <w:right w:val="single" w:sz="4" w:space="0" w:color="auto"/>
            </w:tcBorders>
            <w:vAlign w:val="center"/>
            <w:hideMark/>
          </w:tcPr>
          <w:p w:rsidR="005D70FD" w:rsidRDefault="005D70FD" w:rsidP="005D70FD">
            <w:pPr>
              <w:jc w:val="center"/>
            </w:pPr>
            <w:r>
              <w:t>T.số</w:t>
            </w:r>
          </w:p>
        </w:tc>
        <w:tc>
          <w:tcPr>
            <w:tcW w:w="371" w:type="pct"/>
            <w:tcBorders>
              <w:top w:val="single" w:sz="4" w:space="0" w:color="auto"/>
              <w:left w:val="single" w:sz="4" w:space="0" w:color="auto"/>
              <w:bottom w:val="single" w:sz="4" w:space="0" w:color="auto"/>
              <w:right w:val="single" w:sz="4" w:space="0" w:color="auto"/>
            </w:tcBorders>
            <w:vAlign w:val="center"/>
            <w:hideMark/>
          </w:tcPr>
          <w:p w:rsidR="005D70FD" w:rsidRDefault="005D70FD" w:rsidP="005D70FD">
            <w:pPr>
              <w:jc w:val="center"/>
            </w:pPr>
            <w:r>
              <w:t>Nữ</w:t>
            </w:r>
          </w:p>
        </w:tc>
        <w:tc>
          <w:tcPr>
            <w:tcW w:w="464" w:type="pct"/>
            <w:tcBorders>
              <w:top w:val="single" w:sz="4" w:space="0" w:color="auto"/>
              <w:left w:val="single" w:sz="4" w:space="0" w:color="auto"/>
              <w:bottom w:val="single" w:sz="4" w:space="0" w:color="auto"/>
              <w:right w:val="single" w:sz="4" w:space="0" w:color="auto"/>
            </w:tcBorders>
            <w:vAlign w:val="center"/>
            <w:hideMark/>
          </w:tcPr>
          <w:p w:rsidR="005D70FD" w:rsidRDefault="00CF0C99" w:rsidP="005D70FD">
            <w:pPr>
              <w:jc w:val="center"/>
            </w:pPr>
            <w:r>
              <w:t>TCTA</w:t>
            </w: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5D70FD" w:rsidRDefault="005D70FD" w:rsidP="005D70FD"/>
        </w:tc>
        <w:tc>
          <w:tcPr>
            <w:tcW w:w="729" w:type="pct"/>
            <w:vMerge/>
            <w:tcBorders>
              <w:top w:val="single" w:sz="4" w:space="0" w:color="auto"/>
              <w:left w:val="single" w:sz="4" w:space="0" w:color="auto"/>
              <w:bottom w:val="single" w:sz="4" w:space="0" w:color="auto"/>
              <w:right w:val="single" w:sz="4" w:space="0" w:color="auto"/>
            </w:tcBorders>
            <w:vAlign w:val="center"/>
            <w:hideMark/>
          </w:tcPr>
          <w:p w:rsidR="005D70FD" w:rsidRDefault="005D70FD" w:rsidP="005D70FD"/>
        </w:tc>
        <w:tc>
          <w:tcPr>
            <w:tcW w:w="518" w:type="pct"/>
            <w:vMerge/>
            <w:tcBorders>
              <w:top w:val="single" w:sz="4" w:space="0" w:color="auto"/>
              <w:left w:val="single" w:sz="4" w:space="0" w:color="auto"/>
              <w:bottom w:val="single" w:sz="4" w:space="0" w:color="auto"/>
              <w:right w:val="single" w:sz="4" w:space="0" w:color="auto"/>
            </w:tcBorders>
            <w:vAlign w:val="center"/>
            <w:hideMark/>
          </w:tcPr>
          <w:p w:rsidR="005D70FD" w:rsidRDefault="005D70FD" w:rsidP="005D70FD"/>
        </w:tc>
        <w:tc>
          <w:tcPr>
            <w:tcW w:w="612" w:type="pct"/>
            <w:tcBorders>
              <w:top w:val="single" w:sz="4" w:space="0" w:color="auto"/>
              <w:left w:val="single" w:sz="4" w:space="0" w:color="auto"/>
              <w:bottom w:val="single" w:sz="4" w:space="0" w:color="auto"/>
              <w:right w:val="single" w:sz="4" w:space="0" w:color="auto"/>
            </w:tcBorders>
          </w:tcPr>
          <w:p w:rsidR="005D70FD" w:rsidRDefault="005D70FD" w:rsidP="005D70FD"/>
        </w:tc>
      </w:tr>
      <w:tr w:rsidR="005D70FD" w:rsidTr="00EF21BC">
        <w:tc>
          <w:tcPr>
            <w:tcW w:w="685" w:type="pct"/>
            <w:tcBorders>
              <w:top w:val="single" w:sz="4" w:space="0" w:color="auto"/>
              <w:left w:val="single" w:sz="4" w:space="0" w:color="auto"/>
              <w:bottom w:val="single" w:sz="4" w:space="0" w:color="auto"/>
              <w:right w:val="single" w:sz="4" w:space="0" w:color="auto"/>
            </w:tcBorders>
            <w:hideMark/>
          </w:tcPr>
          <w:p w:rsidR="005D70FD" w:rsidRDefault="005D70FD" w:rsidP="005D70FD">
            <w:pPr>
              <w:jc w:val="center"/>
            </w:pPr>
            <w:r>
              <w:t>6</w:t>
            </w:r>
          </w:p>
        </w:tc>
        <w:tc>
          <w:tcPr>
            <w:tcW w:w="454" w:type="pct"/>
            <w:tcBorders>
              <w:top w:val="single" w:sz="4" w:space="0" w:color="auto"/>
              <w:left w:val="single" w:sz="4" w:space="0" w:color="auto"/>
              <w:bottom w:val="single" w:sz="4" w:space="0" w:color="auto"/>
              <w:right w:val="single" w:sz="4" w:space="0" w:color="auto"/>
            </w:tcBorders>
          </w:tcPr>
          <w:p w:rsidR="005D70FD" w:rsidRDefault="005D70FD" w:rsidP="005D70FD">
            <w:pPr>
              <w:jc w:val="center"/>
            </w:pPr>
            <w:r>
              <w:t>11</w:t>
            </w:r>
          </w:p>
        </w:tc>
        <w:tc>
          <w:tcPr>
            <w:tcW w:w="509" w:type="pct"/>
            <w:tcBorders>
              <w:top w:val="single" w:sz="4" w:space="0" w:color="auto"/>
              <w:left w:val="single" w:sz="4" w:space="0" w:color="auto"/>
              <w:bottom w:val="single" w:sz="4" w:space="0" w:color="auto"/>
              <w:right w:val="single" w:sz="4" w:space="0" w:color="auto"/>
            </w:tcBorders>
          </w:tcPr>
          <w:p w:rsidR="005D70FD" w:rsidRDefault="005D70FD" w:rsidP="005D70FD">
            <w:pPr>
              <w:jc w:val="center"/>
            </w:pPr>
            <w:r>
              <w:t>455</w:t>
            </w:r>
          </w:p>
        </w:tc>
        <w:tc>
          <w:tcPr>
            <w:tcW w:w="371" w:type="pct"/>
            <w:tcBorders>
              <w:top w:val="single" w:sz="4" w:space="0" w:color="auto"/>
              <w:left w:val="single" w:sz="4" w:space="0" w:color="auto"/>
              <w:bottom w:val="single" w:sz="4" w:space="0" w:color="auto"/>
              <w:right w:val="single" w:sz="4" w:space="0" w:color="auto"/>
            </w:tcBorders>
          </w:tcPr>
          <w:p w:rsidR="005D70FD" w:rsidRDefault="005D70FD" w:rsidP="005D70FD">
            <w:pPr>
              <w:jc w:val="center"/>
            </w:pPr>
            <w:r>
              <w:t>220</w:t>
            </w:r>
          </w:p>
        </w:tc>
        <w:tc>
          <w:tcPr>
            <w:tcW w:w="464" w:type="pct"/>
            <w:tcBorders>
              <w:top w:val="single" w:sz="4" w:space="0" w:color="auto"/>
              <w:left w:val="single" w:sz="4" w:space="0" w:color="auto"/>
              <w:bottom w:val="single" w:sz="4" w:space="0" w:color="auto"/>
              <w:right w:val="single" w:sz="4" w:space="0" w:color="auto"/>
            </w:tcBorders>
          </w:tcPr>
          <w:p w:rsidR="005D70FD" w:rsidRDefault="00257378" w:rsidP="005D70FD">
            <w:pPr>
              <w:jc w:val="center"/>
            </w:pPr>
            <w:r>
              <w:t>145</w:t>
            </w:r>
          </w:p>
        </w:tc>
        <w:tc>
          <w:tcPr>
            <w:tcW w:w="657" w:type="pct"/>
            <w:tcBorders>
              <w:top w:val="single" w:sz="4" w:space="0" w:color="auto"/>
              <w:left w:val="single" w:sz="4" w:space="0" w:color="auto"/>
              <w:bottom w:val="single" w:sz="4" w:space="0" w:color="auto"/>
              <w:right w:val="single" w:sz="4" w:space="0" w:color="auto"/>
            </w:tcBorders>
            <w:vAlign w:val="bottom"/>
          </w:tcPr>
          <w:p w:rsidR="005D70FD" w:rsidRDefault="005D70FD" w:rsidP="005D70FD">
            <w:pPr>
              <w:jc w:val="center"/>
            </w:pPr>
          </w:p>
        </w:tc>
        <w:tc>
          <w:tcPr>
            <w:tcW w:w="729" w:type="pct"/>
            <w:tcBorders>
              <w:top w:val="single" w:sz="4" w:space="0" w:color="auto"/>
              <w:left w:val="single" w:sz="4" w:space="0" w:color="auto"/>
              <w:bottom w:val="single" w:sz="4" w:space="0" w:color="auto"/>
              <w:right w:val="single" w:sz="4" w:space="0" w:color="auto"/>
            </w:tcBorders>
          </w:tcPr>
          <w:p w:rsidR="005D70FD" w:rsidRDefault="005D70FD" w:rsidP="005D70FD">
            <w:pPr>
              <w:jc w:val="center"/>
            </w:pPr>
            <w:r>
              <w:t>15</w:t>
            </w:r>
          </w:p>
        </w:tc>
        <w:tc>
          <w:tcPr>
            <w:tcW w:w="518" w:type="pct"/>
            <w:tcBorders>
              <w:top w:val="single" w:sz="4" w:space="0" w:color="auto"/>
              <w:left w:val="single" w:sz="4" w:space="0" w:color="auto"/>
              <w:bottom w:val="single" w:sz="4" w:space="0" w:color="auto"/>
              <w:right w:val="single" w:sz="4" w:space="0" w:color="auto"/>
            </w:tcBorders>
          </w:tcPr>
          <w:p w:rsidR="005D70FD" w:rsidRDefault="00257378" w:rsidP="005D70FD">
            <w:pPr>
              <w:jc w:val="center"/>
            </w:pPr>
            <w:r>
              <w:t>12</w:t>
            </w:r>
          </w:p>
        </w:tc>
        <w:tc>
          <w:tcPr>
            <w:tcW w:w="612" w:type="pct"/>
            <w:tcBorders>
              <w:top w:val="single" w:sz="4" w:space="0" w:color="auto"/>
              <w:left w:val="single" w:sz="4" w:space="0" w:color="auto"/>
              <w:bottom w:val="single" w:sz="4" w:space="0" w:color="auto"/>
              <w:right w:val="single" w:sz="4" w:space="0" w:color="auto"/>
            </w:tcBorders>
          </w:tcPr>
          <w:p w:rsidR="005D70FD" w:rsidRDefault="005D70FD" w:rsidP="005D70FD">
            <w:pPr>
              <w:jc w:val="center"/>
            </w:pPr>
          </w:p>
        </w:tc>
      </w:tr>
      <w:tr w:rsidR="005D70FD" w:rsidTr="00EF21BC">
        <w:tc>
          <w:tcPr>
            <w:tcW w:w="685" w:type="pct"/>
            <w:tcBorders>
              <w:top w:val="single" w:sz="4" w:space="0" w:color="auto"/>
              <w:left w:val="single" w:sz="4" w:space="0" w:color="auto"/>
              <w:bottom w:val="single" w:sz="4" w:space="0" w:color="auto"/>
              <w:right w:val="single" w:sz="4" w:space="0" w:color="auto"/>
            </w:tcBorders>
            <w:hideMark/>
          </w:tcPr>
          <w:p w:rsidR="005D70FD" w:rsidRDefault="005D70FD" w:rsidP="005D70FD">
            <w:pPr>
              <w:jc w:val="center"/>
            </w:pPr>
            <w:r>
              <w:t>7</w:t>
            </w:r>
          </w:p>
        </w:tc>
        <w:tc>
          <w:tcPr>
            <w:tcW w:w="454" w:type="pct"/>
            <w:tcBorders>
              <w:top w:val="single" w:sz="4" w:space="0" w:color="auto"/>
              <w:left w:val="single" w:sz="4" w:space="0" w:color="auto"/>
              <w:bottom w:val="single" w:sz="4" w:space="0" w:color="auto"/>
              <w:right w:val="single" w:sz="4" w:space="0" w:color="auto"/>
            </w:tcBorders>
          </w:tcPr>
          <w:p w:rsidR="005D70FD" w:rsidRDefault="005D70FD" w:rsidP="005D70FD">
            <w:pPr>
              <w:jc w:val="center"/>
            </w:pPr>
            <w:r>
              <w:t>11</w:t>
            </w:r>
          </w:p>
        </w:tc>
        <w:tc>
          <w:tcPr>
            <w:tcW w:w="509" w:type="pct"/>
            <w:tcBorders>
              <w:top w:val="single" w:sz="4" w:space="0" w:color="auto"/>
              <w:left w:val="single" w:sz="4" w:space="0" w:color="auto"/>
              <w:bottom w:val="single" w:sz="4" w:space="0" w:color="auto"/>
              <w:right w:val="single" w:sz="4" w:space="0" w:color="auto"/>
            </w:tcBorders>
          </w:tcPr>
          <w:p w:rsidR="005D70FD" w:rsidRDefault="005D70FD" w:rsidP="005D70FD">
            <w:pPr>
              <w:jc w:val="center"/>
            </w:pPr>
            <w:r>
              <w:t>461</w:t>
            </w:r>
          </w:p>
        </w:tc>
        <w:tc>
          <w:tcPr>
            <w:tcW w:w="371" w:type="pct"/>
            <w:tcBorders>
              <w:top w:val="single" w:sz="4" w:space="0" w:color="auto"/>
              <w:left w:val="single" w:sz="4" w:space="0" w:color="auto"/>
              <w:bottom w:val="single" w:sz="4" w:space="0" w:color="auto"/>
              <w:right w:val="single" w:sz="4" w:space="0" w:color="auto"/>
            </w:tcBorders>
          </w:tcPr>
          <w:p w:rsidR="005D70FD" w:rsidRDefault="007D538A" w:rsidP="005D70FD">
            <w:pPr>
              <w:jc w:val="center"/>
            </w:pPr>
            <w:r>
              <w:t>231</w:t>
            </w:r>
          </w:p>
        </w:tc>
        <w:tc>
          <w:tcPr>
            <w:tcW w:w="464" w:type="pct"/>
            <w:tcBorders>
              <w:top w:val="single" w:sz="4" w:space="0" w:color="auto"/>
              <w:left w:val="single" w:sz="4" w:space="0" w:color="auto"/>
              <w:bottom w:val="single" w:sz="4" w:space="0" w:color="auto"/>
              <w:right w:val="single" w:sz="4" w:space="0" w:color="auto"/>
            </w:tcBorders>
          </w:tcPr>
          <w:p w:rsidR="005D70FD" w:rsidRDefault="00257378" w:rsidP="005D70FD">
            <w:pPr>
              <w:jc w:val="center"/>
            </w:pPr>
            <w:r>
              <w:t>123</w:t>
            </w:r>
          </w:p>
        </w:tc>
        <w:tc>
          <w:tcPr>
            <w:tcW w:w="657" w:type="pct"/>
            <w:tcBorders>
              <w:top w:val="single" w:sz="4" w:space="0" w:color="auto"/>
              <w:left w:val="single" w:sz="4" w:space="0" w:color="auto"/>
              <w:bottom w:val="single" w:sz="4" w:space="0" w:color="auto"/>
              <w:right w:val="single" w:sz="4" w:space="0" w:color="auto"/>
            </w:tcBorders>
            <w:vAlign w:val="bottom"/>
          </w:tcPr>
          <w:p w:rsidR="005D70FD" w:rsidRDefault="005D70FD" w:rsidP="005D70FD">
            <w:pPr>
              <w:jc w:val="center"/>
            </w:pPr>
          </w:p>
        </w:tc>
        <w:tc>
          <w:tcPr>
            <w:tcW w:w="729" w:type="pct"/>
            <w:tcBorders>
              <w:top w:val="single" w:sz="4" w:space="0" w:color="auto"/>
              <w:left w:val="single" w:sz="4" w:space="0" w:color="auto"/>
              <w:bottom w:val="single" w:sz="4" w:space="0" w:color="auto"/>
              <w:right w:val="single" w:sz="4" w:space="0" w:color="auto"/>
            </w:tcBorders>
          </w:tcPr>
          <w:p w:rsidR="005D70FD" w:rsidRDefault="005D70FD" w:rsidP="005D70FD">
            <w:pPr>
              <w:jc w:val="center"/>
            </w:pPr>
            <w:r>
              <w:t>10</w:t>
            </w:r>
          </w:p>
        </w:tc>
        <w:tc>
          <w:tcPr>
            <w:tcW w:w="518" w:type="pct"/>
            <w:tcBorders>
              <w:top w:val="single" w:sz="4" w:space="0" w:color="auto"/>
              <w:left w:val="single" w:sz="4" w:space="0" w:color="auto"/>
              <w:bottom w:val="single" w:sz="4" w:space="0" w:color="auto"/>
              <w:right w:val="single" w:sz="4" w:space="0" w:color="auto"/>
            </w:tcBorders>
          </w:tcPr>
          <w:p w:rsidR="005D70FD" w:rsidRDefault="005D70FD" w:rsidP="005D70FD">
            <w:pPr>
              <w:jc w:val="center"/>
            </w:pPr>
            <w:r>
              <w:t>16</w:t>
            </w:r>
          </w:p>
        </w:tc>
        <w:tc>
          <w:tcPr>
            <w:tcW w:w="612" w:type="pct"/>
            <w:tcBorders>
              <w:top w:val="single" w:sz="4" w:space="0" w:color="auto"/>
              <w:left w:val="single" w:sz="4" w:space="0" w:color="auto"/>
              <w:bottom w:val="single" w:sz="4" w:space="0" w:color="auto"/>
              <w:right w:val="single" w:sz="4" w:space="0" w:color="auto"/>
            </w:tcBorders>
          </w:tcPr>
          <w:p w:rsidR="005D70FD" w:rsidRDefault="005D70FD" w:rsidP="005D70FD">
            <w:pPr>
              <w:jc w:val="center"/>
            </w:pPr>
          </w:p>
        </w:tc>
      </w:tr>
      <w:tr w:rsidR="005D70FD" w:rsidTr="00EF21BC">
        <w:tc>
          <w:tcPr>
            <w:tcW w:w="685" w:type="pct"/>
            <w:tcBorders>
              <w:top w:val="single" w:sz="4" w:space="0" w:color="auto"/>
              <w:left w:val="single" w:sz="4" w:space="0" w:color="auto"/>
              <w:bottom w:val="single" w:sz="4" w:space="0" w:color="auto"/>
              <w:right w:val="single" w:sz="4" w:space="0" w:color="auto"/>
            </w:tcBorders>
            <w:hideMark/>
          </w:tcPr>
          <w:p w:rsidR="005D70FD" w:rsidRDefault="005D70FD" w:rsidP="005D70FD">
            <w:pPr>
              <w:jc w:val="center"/>
            </w:pPr>
            <w:r>
              <w:t>8</w:t>
            </w:r>
          </w:p>
        </w:tc>
        <w:tc>
          <w:tcPr>
            <w:tcW w:w="454" w:type="pct"/>
            <w:tcBorders>
              <w:top w:val="single" w:sz="4" w:space="0" w:color="auto"/>
              <w:left w:val="single" w:sz="4" w:space="0" w:color="auto"/>
              <w:bottom w:val="single" w:sz="4" w:space="0" w:color="auto"/>
              <w:right w:val="single" w:sz="4" w:space="0" w:color="auto"/>
            </w:tcBorders>
          </w:tcPr>
          <w:p w:rsidR="005D70FD" w:rsidRDefault="005D70FD" w:rsidP="005D70FD">
            <w:pPr>
              <w:jc w:val="center"/>
            </w:pPr>
            <w:r>
              <w:t>11</w:t>
            </w:r>
          </w:p>
        </w:tc>
        <w:tc>
          <w:tcPr>
            <w:tcW w:w="509" w:type="pct"/>
            <w:tcBorders>
              <w:top w:val="single" w:sz="4" w:space="0" w:color="auto"/>
              <w:left w:val="single" w:sz="4" w:space="0" w:color="auto"/>
              <w:bottom w:val="single" w:sz="4" w:space="0" w:color="auto"/>
              <w:right w:val="single" w:sz="4" w:space="0" w:color="auto"/>
            </w:tcBorders>
          </w:tcPr>
          <w:p w:rsidR="005D70FD" w:rsidRDefault="005D70FD" w:rsidP="005D70FD">
            <w:pPr>
              <w:jc w:val="center"/>
            </w:pPr>
            <w:r>
              <w:t>479</w:t>
            </w:r>
          </w:p>
        </w:tc>
        <w:tc>
          <w:tcPr>
            <w:tcW w:w="371" w:type="pct"/>
            <w:tcBorders>
              <w:top w:val="single" w:sz="4" w:space="0" w:color="auto"/>
              <w:left w:val="single" w:sz="4" w:space="0" w:color="auto"/>
              <w:bottom w:val="single" w:sz="4" w:space="0" w:color="auto"/>
              <w:right w:val="single" w:sz="4" w:space="0" w:color="auto"/>
            </w:tcBorders>
          </w:tcPr>
          <w:p w:rsidR="005D70FD" w:rsidRDefault="007D538A" w:rsidP="005D70FD">
            <w:pPr>
              <w:jc w:val="center"/>
            </w:pPr>
            <w:r>
              <w:t>249</w:t>
            </w:r>
          </w:p>
        </w:tc>
        <w:tc>
          <w:tcPr>
            <w:tcW w:w="464" w:type="pct"/>
            <w:tcBorders>
              <w:top w:val="single" w:sz="4" w:space="0" w:color="auto"/>
              <w:left w:val="single" w:sz="4" w:space="0" w:color="auto"/>
              <w:bottom w:val="single" w:sz="4" w:space="0" w:color="auto"/>
              <w:right w:val="single" w:sz="4" w:space="0" w:color="auto"/>
            </w:tcBorders>
          </w:tcPr>
          <w:p w:rsidR="005D70FD" w:rsidRDefault="00257378" w:rsidP="005D70FD">
            <w:pPr>
              <w:jc w:val="center"/>
            </w:pPr>
            <w:r>
              <w:t>47</w:t>
            </w:r>
          </w:p>
        </w:tc>
        <w:tc>
          <w:tcPr>
            <w:tcW w:w="657" w:type="pct"/>
            <w:tcBorders>
              <w:top w:val="single" w:sz="4" w:space="0" w:color="auto"/>
              <w:left w:val="single" w:sz="4" w:space="0" w:color="auto"/>
              <w:bottom w:val="single" w:sz="4" w:space="0" w:color="auto"/>
              <w:right w:val="single" w:sz="4" w:space="0" w:color="auto"/>
            </w:tcBorders>
            <w:vAlign w:val="bottom"/>
          </w:tcPr>
          <w:p w:rsidR="005D70FD" w:rsidRDefault="005D70FD" w:rsidP="005D70FD">
            <w:pPr>
              <w:jc w:val="center"/>
            </w:pPr>
          </w:p>
        </w:tc>
        <w:tc>
          <w:tcPr>
            <w:tcW w:w="729" w:type="pct"/>
            <w:tcBorders>
              <w:top w:val="single" w:sz="4" w:space="0" w:color="auto"/>
              <w:left w:val="single" w:sz="4" w:space="0" w:color="auto"/>
              <w:bottom w:val="single" w:sz="4" w:space="0" w:color="auto"/>
              <w:right w:val="single" w:sz="4" w:space="0" w:color="auto"/>
            </w:tcBorders>
          </w:tcPr>
          <w:p w:rsidR="005D70FD" w:rsidRDefault="005D70FD" w:rsidP="005D70FD">
            <w:pPr>
              <w:jc w:val="center"/>
            </w:pPr>
            <w:r>
              <w:t>10</w:t>
            </w:r>
          </w:p>
        </w:tc>
        <w:tc>
          <w:tcPr>
            <w:tcW w:w="518" w:type="pct"/>
            <w:tcBorders>
              <w:top w:val="single" w:sz="4" w:space="0" w:color="auto"/>
              <w:left w:val="single" w:sz="4" w:space="0" w:color="auto"/>
              <w:bottom w:val="single" w:sz="4" w:space="0" w:color="auto"/>
              <w:right w:val="single" w:sz="4" w:space="0" w:color="auto"/>
            </w:tcBorders>
          </w:tcPr>
          <w:p w:rsidR="005D70FD" w:rsidRDefault="005D70FD" w:rsidP="005D70FD">
            <w:pPr>
              <w:jc w:val="center"/>
            </w:pPr>
            <w:r>
              <w:t>15</w:t>
            </w:r>
          </w:p>
        </w:tc>
        <w:tc>
          <w:tcPr>
            <w:tcW w:w="612" w:type="pct"/>
            <w:tcBorders>
              <w:top w:val="single" w:sz="4" w:space="0" w:color="auto"/>
              <w:left w:val="single" w:sz="4" w:space="0" w:color="auto"/>
              <w:bottom w:val="single" w:sz="4" w:space="0" w:color="auto"/>
              <w:right w:val="single" w:sz="4" w:space="0" w:color="auto"/>
            </w:tcBorders>
          </w:tcPr>
          <w:p w:rsidR="005D70FD" w:rsidRDefault="005D70FD" w:rsidP="005D70FD">
            <w:pPr>
              <w:jc w:val="center"/>
            </w:pPr>
          </w:p>
        </w:tc>
      </w:tr>
      <w:tr w:rsidR="005D70FD" w:rsidTr="00EF21BC">
        <w:tc>
          <w:tcPr>
            <w:tcW w:w="685" w:type="pct"/>
            <w:tcBorders>
              <w:top w:val="single" w:sz="4" w:space="0" w:color="auto"/>
              <w:left w:val="single" w:sz="4" w:space="0" w:color="auto"/>
              <w:bottom w:val="single" w:sz="4" w:space="0" w:color="auto"/>
              <w:right w:val="single" w:sz="4" w:space="0" w:color="auto"/>
            </w:tcBorders>
            <w:hideMark/>
          </w:tcPr>
          <w:p w:rsidR="005D70FD" w:rsidRDefault="005D70FD" w:rsidP="005D70FD">
            <w:pPr>
              <w:jc w:val="center"/>
            </w:pPr>
            <w:r>
              <w:t>9</w:t>
            </w:r>
          </w:p>
        </w:tc>
        <w:tc>
          <w:tcPr>
            <w:tcW w:w="454" w:type="pct"/>
            <w:tcBorders>
              <w:top w:val="single" w:sz="4" w:space="0" w:color="auto"/>
              <w:left w:val="single" w:sz="4" w:space="0" w:color="auto"/>
              <w:bottom w:val="single" w:sz="4" w:space="0" w:color="auto"/>
              <w:right w:val="single" w:sz="4" w:space="0" w:color="auto"/>
            </w:tcBorders>
          </w:tcPr>
          <w:p w:rsidR="005D70FD" w:rsidRDefault="005D70FD" w:rsidP="005D70FD">
            <w:pPr>
              <w:jc w:val="center"/>
            </w:pPr>
            <w:r>
              <w:t>10</w:t>
            </w:r>
          </w:p>
        </w:tc>
        <w:tc>
          <w:tcPr>
            <w:tcW w:w="509" w:type="pct"/>
            <w:tcBorders>
              <w:top w:val="single" w:sz="4" w:space="0" w:color="auto"/>
              <w:left w:val="single" w:sz="4" w:space="0" w:color="auto"/>
              <w:bottom w:val="single" w:sz="4" w:space="0" w:color="auto"/>
              <w:right w:val="single" w:sz="4" w:space="0" w:color="auto"/>
            </w:tcBorders>
          </w:tcPr>
          <w:p w:rsidR="005D70FD" w:rsidRDefault="005D70FD" w:rsidP="005D70FD">
            <w:pPr>
              <w:jc w:val="center"/>
            </w:pPr>
            <w:r>
              <w:t>373</w:t>
            </w:r>
          </w:p>
        </w:tc>
        <w:tc>
          <w:tcPr>
            <w:tcW w:w="371" w:type="pct"/>
            <w:tcBorders>
              <w:top w:val="single" w:sz="4" w:space="0" w:color="auto"/>
              <w:left w:val="single" w:sz="4" w:space="0" w:color="auto"/>
              <w:bottom w:val="single" w:sz="4" w:space="0" w:color="auto"/>
              <w:right w:val="single" w:sz="4" w:space="0" w:color="auto"/>
            </w:tcBorders>
          </w:tcPr>
          <w:p w:rsidR="005D70FD" w:rsidRDefault="005D70FD" w:rsidP="005D70FD">
            <w:pPr>
              <w:jc w:val="center"/>
            </w:pPr>
            <w:r>
              <w:t>185</w:t>
            </w:r>
          </w:p>
        </w:tc>
        <w:tc>
          <w:tcPr>
            <w:tcW w:w="464" w:type="pct"/>
            <w:tcBorders>
              <w:top w:val="single" w:sz="4" w:space="0" w:color="auto"/>
              <w:left w:val="single" w:sz="4" w:space="0" w:color="auto"/>
              <w:bottom w:val="single" w:sz="4" w:space="0" w:color="auto"/>
              <w:right w:val="single" w:sz="4" w:space="0" w:color="auto"/>
            </w:tcBorders>
          </w:tcPr>
          <w:p w:rsidR="005D70FD" w:rsidRDefault="00257378" w:rsidP="005D70FD">
            <w:pPr>
              <w:jc w:val="center"/>
            </w:pPr>
            <w:r>
              <w:t>31</w:t>
            </w:r>
          </w:p>
        </w:tc>
        <w:tc>
          <w:tcPr>
            <w:tcW w:w="657" w:type="pct"/>
            <w:tcBorders>
              <w:top w:val="single" w:sz="4" w:space="0" w:color="auto"/>
              <w:left w:val="single" w:sz="4" w:space="0" w:color="auto"/>
              <w:bottom w:val="single" w:sz="4" w:space="0" w:color="auto"/>
              <w:right w:val="single" w:sz="4" w:space="0" w:color="auto"/>
            </w:tcBorders>
            <w:vAlign w:val="bottom"/>
          </w:tcPr>
          <w:p w:rsidR="005D70FD" w:rsidRDefault="005D70FD" w:rsidP="005D70FD">
            <w:pPr>
              <w:jc w:val="center"/>
            </w:pPr>
          </w:p>
        </w:tc>
        <w:tc>
          <w:tcPr>
            <w:tcW w:w="729" w:type="pct"/>
            <w:tcBorders>
              <w:top w:val="single" w:sz="4" w:space="0" w:color="auto"/>
              <w:left w:val="single" w:sz="4" w:space="0" w:color="auto"/>
              <w:bottom w:val="single" w:sz="4" w:space="0" w:color="auto"/>
              <w:right w:val="single" w:sz="4" w:space="0" w:color="auto"/>
            </w:tcBorders>
          </w:tcPr>
          <w:p w:rsidR="005D70FD" w:rsidRDefault="005D70FD" w:rsidP="005D70FD">
            <w:pPr>
              <w:jc w:val="center"/>
            </w:pPr>
            <w:r>
              <w:t>0</w:t>
            </w:r>
          </w:p>
        </w:tc>
        <w:tc>
          <w:tcPr>
            <w:tcW w:w="518" w:type="pct"/>
            <w:tcBorders>
              <w:top w:val="single" w:sz="4" w:space="0" w:color="auto"/>
              <w:left w:val="single" w:sz="4" w:space="0" w:color="auto"/>
              <w:bottom w:val="single" w:sz="4" w:space="0" w:color="auto"/>
              <w:right w:val="single" w:sz="4" w:space="0" w:color="auto"/>
            </w:tcBorders>
            <w:hideMark/>
          </w:tcPr>
          <w:p w:rsidR="005D70FD" w:rsidRDefault="005D70FD" w:rsidP="005D70FD">
            <w:pPr>
              <w:jc w:val="center"/>
            </w:pPr>
            <w:r>
              <w:t>9</w:t>
            </w:r>
          </w:p>
        </w:tc>
        <w:tc>
          <w:tcPr>
            <w:tcW w:w="612" w:type="pct"/>
            <w:tcBorders>
              <w:top w:val="single" w:sz="4" w:space="0" w:color="auto"/>
              <w:left w:val="single" w:sz="4" w:space="0" w:color="auto"/>
              <w:bottom w:val="single" w:sz="4" w:space="0" w:color="auto"/>
              <w:right w:val="single" w:sz="4" w:space="0" w:color="auto"/>
            </w:tcBorders>
          </w:tcPr>
          <w:p w:rsidR="005D70FD" w:rsidRDefault="005D70FD" w:rsidP="005D70FD">
            <w:pPr>
              <w:jc w:val="center"/>
            </w:pPr>
          </w:p>
        </w:tc>
      </w:tr>
      <w:tr w:rsidR="005D70FD" w:rsidTr="00EF21BC">
        <w:tc>
          <w:tcPr>
            <w:tcW w:w="685" w:type="pct"/>
            <w:tcBorders>
              <w:top w:val="single" w:sz="4" w:space="0" w:color="auto"/>
              <w:left w:val="single" w:sz="4" w:space="0" w:color="auto"/>
              <w:bottom w:val="single" w:sz="4" w:space="0" w:color="auto"/>
              <w:right w:val="single" w:sz="4" w:space="0" w:color="auto"/>
            </w:tcBorders>
            <w:hideMark/>
          </w:tcPr>
          <w:p w:rsidR="005D70FD" w:rsidRDefault="005D70FD" w:rsidP="005D70FD">
            <w:pPr>
              <w:jc w:val="center"/>
            </w:pPr>
            <w:r>
              <w:t>Cộng</w:t>
            </w:r>
          </w:p>
        </w:tc>
        <w:tc>
          <w:tcPr>
            <w:tcW w:w="454" w:type="pct"/>
            <w:tcBorders>
              <w:top w:val="single" w:sz="4" w:space="0" w:color="auto"/>
              <w:left w:val="single" w:sz="4" w:space="0" w:color="auto"/>
              <w:bottom w:val="single" w:sz="4" w:space="0" w:color="auto"/>
              <w:right w:val="single" w:sz="4" w:space="0" w:color="auto"/>
            </w:tcBorders>
          </w:tcPr>
          <w:p w:rsidR="005D70FD" w:rsidRDefault="005D70FD" w:rsidP="005D70FD">
            <w:pPr>
              <w:jc w:val="center"/>
            </w:pPr>
            <w:r>
              <w:t>43</w:t>
            </w:r>
          </w:p>
        </w:tc>
        <w:tc>
          <w:tcPr>
            <w:tcW w:w="509" w:type="pct"/>
            <w:tcBorders>
              <w:top w:val="single" w:sz="4" w:space="0" w:color="auto"/>
              <w:left w:val="single" w:sz="4" w:space="0" w:color="auto"/>
              <w:bottom w:val="single" w:sz="4" w:space="0" w:color="auto"/>
              <w:right w:val="single" w:sz="4" w:space="0" w:color="auto"/>
            </w:tcBorders>
          </w:tcPr>
          <w:p w:rsidR="005D70FD" w:rsidRDefault="005D70FD" w:rsidP="005D70FD">
            <w:pPr>
              <w:jc w:val="center"/>
            </w:pPr>
            <w:r>
              <w:t>1.768</w:t>
            </w:r>
          </w:p>
        </w:tc>
        <w:tc>
          <w:tcPr>
            <w:tcW w:w="371" w:type="pct"/>
            <w:tcBorders>
              <w:top w:val="single" w:sz="4" w:space="0" w:color="auto"/>
              <w:left w:val="single" w:sz="4" w:space="0" w:color="auto"/>
              <w:bottom w:val="single" w:sz="4" w:space="0" w:color="auto"/>
              <w:right w:val="single" w:sz="4" w:space="0" w:color="auto"/>
            </w:tcBorders>
          </w:tcPr>
          <w:p w:rsidR="005D70FD" w:rsidRDefault="005D70FD" w:rsidP="005D70FD">
            <w:pPr>
              <w:jc w:val="center"/>
            </w:pPr>
            <w:r>
              <w:t>885</w:t>
            </w:r>
          </w:p>
        </w:tc>
        <w:tc>
          <w:tcPr>
            <w:tcW w:w="464" w:type="pct"/>
            <w:tcBorders>
              <w:top w:val="single" w:sz="4" w:space="0" w:color="auto"/>
              <w:left w:val="single" w:sz="4" w:space="0" w:color="auto"/>
              <w:bottom w:val="single" w:sz="4" w:space="0" w:color="auto"/>
              <w:right w:val="single" w:sz="4" w:space="0" w:color="auto"/>
            </w:tcBorders>
          </w:tcPr>
          <w:p w:rsidR="005D70FD" w:rsidRDefault="00257378" w:rsidP="005D70FD">
            <w:pPr>
              <w:jc w:val="center"/>
            </w:pPr>
            <w:r>
              <w:t>346</w:t>
            </w:r>
          </w:p>
        </w:tc>
        <w:tc>
          <w:tcPr>
            <w:tcW w:w="657" w:type="pct"/>
            <w:tcBorders>
              <w:top w:val="single" w:sz="4" w:space="0" w:color="auto"/>
              <w:left w:val="single" w:sz="4" w:space="0" w:color="auto"/>
              <w:bottom w:val="single" w:sz="4" w:space="0" w:color="auto"/>
              <w:right w:val="single" w:sz="4" w:space="0" w:color="auto"/>
            </w:tcBorders>
            <w:vAlign w:val="bottom"/>
          </w:tcPr>
          <w:p w:rsidR="005D70FD" w:rsidRDefault="005D70FD" w:rsidP="005D70FD">
            <w:pPr>
              <w:jc w:val="center"/>
            </w:pPr>
          </w:p>
        </w:tc>
        <w:tc>
          <w:tcPr>
            <w:tcW w:w="729" w:type="pct"/>
            <w:tcBorders>
              <w:top w:val="single" w:sz="4" w:space="0" w:color="auto"/>
              <w:left w:val="single" w:sz="4" w:space="0" w:color="auto"/>
              <w:bottom w:val="single" w:sz="4" w:space="0" w:color="auto"/>
              <w:right w:val="single" w:sz="4" w:space="0" w:color="auto"/>
            </w:tcBorders>
          </w:tcPr>
          <w:p w:rsidR="005D70FD" w:rsidRDefault="005D70FD" w:rsidP="005D70FD">
            <w:pPr>
              <w:jc w:val="center"/>
            </w:pPr>
            <w:r>
              <w:t>35</w:t>
            </w:r>
          </w:p>
        </w:tc>
        <w:tc>
          <w:tcPr>
            <w:tcW w:w="518" w:type="pct"/>
            <w:tcBorders>
              <w:top w:val="single" w:sz="4" w:space="0" w:color="auto"/>
              <w:left w:val="single" w:sz="4" w:space="0" w:color="auto"/>
              <w:bottom w:val="single" w:sz="4" w:space="0" w:color="auto"/>
              <w:right w:val="single" w:sz="4" w:space="0" w:color="auto"/>
            </w:tcBorders>
            <w:hideMark/>
          </w:tcPr>
          <w:p w:rsidR="005D70FD" w:rsidRDefault="00257378" w:rsidP="005D70FD">
            <w:pPr>
              <w:jc w:val="center"/>
            </w:pPr>
            <w:r>
              <w:t>52</w:t>
            </w:r>
          </w:p>
        </w:tc>
        <w:tc>
          <w:tcPr>
            <w:tcW w:w="612" w:type="pct"/>
            <w:tcBorders>
              <w:top w:val="single" w:sz="4" w:space="0" w:color="auto"/>
              <w:left w:val="single" w:sz="4" w:space="0" w:color="auto"/>
              <w:bottom w:val="single" w:sz="4" w:space="0" w:color="auto"/>
              <w:right w:val="single" w:sz="4" w:space="0" w:color="auto"/>
            </w:tcBorders>
          </w:tcPr>
          <w:p w:rsidR="005D70FD" w:rsidRDefault="005D70FD" w:rsidP="005D70FD">
            <w:pPr>
              <w:jc w:val="center"/>
            </w:pPr>
          </w:p>
        </w:tc>
      </w:tr>
    </w:tbl>
    <w:p w:rsidR="005D70FD" w:rsidRPr="00554240" w:rsidRDefault="005D70FD" w:rsidP="005D70FD">
      <w:pPr>
        <w:spacing w:after="60"/>
        <w:ind w:left="720" w:firstLine="720"/>
        <w:rPr>
          <w:b/>
          <w:bCs/>
          <w:sz w:val="26"/>
          <w:szCs w:val="26"/>
        </w:rPr>
      </w:pPr>
      <w:r>
        <w:rPr>
          <w:b/>
          <w:bCs/>
          <w:sz w:val="26"/>
          <w:szCs w:val="26"/>
        </w:rPr>
        <w:t>II.- Đội ngũ cán bộ - giáo viên - nhân viên.</w:t>
      </w:r>
    </w:p>
    <w:p w:rsidR="005D70FD" w:rsidRPr="00184438" w:rsidRDefault="005D70FD" w:rsidP="005D70FD">
      <w:pPr>
        <w:pStyle w:val="ListParagraph"/>
        <w:spacing w:after="60"/>
        <w:ind w:left="1080" w:firstLine="360"/>
        <w:jc w:val="both"/>
        <w:rPr>
          <w:sz w:val="26"/>
          <w:szCs w:val="26"/>
        </w:rPr>
      </w:pPr>
      <w:r w:rsidRPr="00CA6922">
        <w:rPr>
          <w:b/>
          <w:sz w:val="26"/>
          <w:szCs w:val="26"/>
        </w:rPr>
        <w:t>1. Giáo viên</w:t>
      </w:r>
      <w:r w:rsidRPr="00184438">
        <w:rPr>
          <w:sz w:val="26"/>
          <w:szCs w:val="26"/>
        </w:rPr>
        <w:t>.</w:t>
      </w:r>
    </w:p>
    <w:tbl>
      <w:tblPr>
        <w:tblpPr w:leftFromText="180" w:rightFromText="180" w:vertAnchor="text" w:horzAnchor="margin" w:tblpXSpec="right" w:tblpY="50"/>
        <w:tblW w:w="5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6"/>
        <w:gridCol w:w="1299"/>
        <w:gridCol w:w="516"/>
        <w:gridCol w:w="519"/>
        <w:gridCol w:w="815"/>
        <w:gridCol w:w="688"/>
        <w:gridCol w:w="1046"/>
        <w:gridCol w:w="516"/>
        <w:gridCol w:w="1190"/>
        <w:gridCol w:w="790"/>
        <w:gridCol w:w="1708"/>
      </w:tblGrid>
      <w:tr w:rsidR="0099139C" w:rsidTr="007607B8">
        <w:trPr>
          <w:tblHeader/>
        </w:trPr>
        <w:tc>
          <w:tcPr>
            <w:tcW w:w="25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TT</w:t>
            </w:r>
          </w:p>
        </w:tc>
        <w:tc>
          <w:tcPr>
            <w:tcW w:w="67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Bộ môn</w:t>
            </w:r>
          </w:p>
        </w:tc>
        <w:tc>
          <w:tcPr>
            <w:tcW w:w="539"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Giáo</w:t>
            </w:r>
          </w:p>
          <w:p w:rsidR="0099139C" w:rsidRDefault="0099139C" w:rsidP="005D70FD">
            <w:pPr>
              <w:jc w:val="center"/>
            </w:pPr>
            <w:r>
              <w:t>viên</w:t>
            </w:r>
          </w:p>
        </w:tc>
        <w:tc>
          <w:tcPr>
            <w:tcW w:w="425" w:type="pct"/>
            <w:vMerge w:val="restart"/>
            <w:tcBorders>
              <w:top w:val="single" w:sz="4" w:space="0" w:color="auto"/>
              <w:left w:val="single" w:sz="4" w:space="0" w:color="auto"/>
              <w:right w:val="single" w:sz="4" w:space="0" w:color="auto"/>
            </w:tcBorders>
          </w:tcPr>
          <w:p w:rsidR="0047171B" w:rsidRDefault="0099139C" w:rsidP="005D70FD">
            <w:pPr>
              <w:jc w:val="center"/>
            </w:pPr>
            <w:r>
              <w:t xml:space="preserve">Dư, thiếu so với </w:t>
            </w:r>
            <w:r w:rsidR="00027721">
              <w:t xml:space="preserve"> </w:t>
            </w:r>
          </w:p>
          <w:p w:rsidR="0099139C" w:rsidRDefault="0047171B" w:rsidP="005D70FD">
            <w:pPr>
              <w:jc w:val="center"/>
            </w:pPr>
            <w:r>
              <w:t xml:space="preserve">CV </w:t>
            </w:r>
            <w:r w:rsidR="00027721">
              <w:t>7806</w:t>
            </w:r>
          </w:p>
        </w:tc>
        <w:tc>
          <w:tcPr>
            <w:tcW w:w="359" w:type="pct"/>
            <w:vMerge w:val="restart"/>
            <w:tcBorders>
              <w:top w:val="single" w:sz="4" w:space="0" w:color="auto"/>
              <w:left w:val="single" w:sz="4" w:space="0" w:color="auto"/>
              <w:bottom w:val="single" w:sz="4" w:space="0" w:color="auto"/>
              <w:right w:val="single" w:sz="4" w:space="0" w:color="auto"/>
            </w:tcBorders>
            <w:vAlign w:val="center"/>
            <w:hideMark/>
          </w:tcPr>
          <w:p w:rsidR="0099139C" w:rsidRDefault="0099139C" w:rsidP="005D70FD">
            <w:pPr>
              <w:jc w:val="center"/>
            </w:pPr>
            <w:r>
              <w:t>Đảng</w:t>
            </w:r>
          </w:p>
          <w:p w:rsidR="0099139C" w:rsidRDefault="0099139C" w:rsidP="005D70FD">
            <w:pPr>
              <w:jc w:val="center"/>
            </w:pPr>
            <w:r>
              <w:t>viên</w:t>
            </w:r>
          </w:p>
        </w:tc>
        <w:tc>
          <w:tcPr>
            <w:tcW w:w="2740"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Số giáo viên</w:t>
            </w:r>
          </w:p>
        </w:tc>
      </w:tr>
      <w:tr w:rsidR="0099139C" w:rsidTr="007607B8">
        <w:trPr>
          <w:tblHeader/>
        </w:trPr>
        <w:tc>
          <w:tcPr>
            <w:tcW w:w="259" w:type="pct"/>
            <w:vMerge/>
            <w:tcBorders>
              <w:top w:val="single" w:sz="4" w:space="0" w:color="auto"/>
              <w:left w:val="single" w:sz="4" w:space="0" w:color="auto"/>
              <w:bottom w:val="single" w:sz="4" w:space="0" w:color="auto"/>
              <w:right w:val="single" w:sz="4" w:space="0" w:color="auto"/>
            </w:tcBorders>
            <w:vAlign w:val="center"/>
            <w:hideMark/>
          </w:tcPr>
          <w:p w:rsidR="0099139C" w:rsidRDefault="0099139C" w:rsidP="005D70FD"/>
        </w:tc>
        <w:tc>
          <w:tcPr>
            <w:tcW w:w="678" w:type="pct"/>
            <w:vMerge/>
            <w:tcBorders>
              <w:top w:val="single" w:sz="4" w:space="0" w:color="auto"/>
              <w:left w:val="single" w:sz="4" w:space="0" w:color="auto"/>
              <w:bottom w:val="single" w:sz="4" w:space="0" w:color="auto"/>
              <w:right w:val="single" w:sz="4" w:space="0" w:color="auto"/>
            </w:tcBorders>
            <w:vAlign w:val="center"/>
            <w:hideMark/>
          </w:tcPr>
          <w:p w:rsidR="0099139C" w:rsidRDefault="0099139C" w:rsidP="005D70FD"/>
        </w:tc>
        <w:tc>
          <w:tcPr>
            <w:tcW w:w="539" w:type="pct"/>
            <w:gridSpan w:val="2"/>
            <w:vMerge/>
            <w:tcBorders>
              <w:top w:val="single" w:sz="4" w:space="0" w:color="auto"/>
              <w:left w:val="single" w:sz="4" w:space="0" w:color="auto"/>
              <w:bottom w:val="single" w:sz="4" w:space="0" w:color="auto"/>
              <w:right w:val="single" w:sz="4" w:space="0" w:color="auto"/>
            </w:tcBorders>
            <w:vAlign w:val="center"/>
            <w:hideMark/>
          </w:tcPr>
          <w:p w:rsidR="0099139C" w:rsidRDefault="0099139C" w:rsidP="005D70FD"/>
        </w:tc>
        <w:tc>
          <w:tcPr>
            <w:tcW w:w="425" w:type="pct"/>
            <w:vMerge/>
            <w:tcBorders>
              <w:left w:val="single" w:sz="4" w:space="0" w:color="auto"/>
              <w:right w:val="single" w:sz="4" w:space="0" w:color="auto"/>
            </w:tcBorders>
          </w:tcPr>
          <w:p w:rsidR="0099139C" w:rsidRDefault="0099139C" w:rsidP="005D70FD"/>
        </w:tc>
        <w:tc>
          <w:tcPr>
            <w:tcW w:w="359" w:type="pct"/>
            <w:vMerge/>
            <w:tcBorders>
              <w:top w:val="single" w:sz="4" w:space="0" w:color="auto"/>
              <w:left w:val="single" w:sz="4" w:space="0" w:color="auto"/>
              <w:bottom w:val="single" w:sz="4" w:space="0" w:color="auto"/>
              <w:right w:val="single" w:sz="4" w:space="0" w:color="auto"/>
            </w:tcBorders>
            <w:vAlign w:val="center"/>
            <w:hideMark/>
          </w:tcPr>
          <w:p w:rsidR="0099139C" w:rsidRDefault="0099139C" w:rsidP="005D70FD"/>
        </w:tc>
        <w:tc>
          <w:tcPr>
            <w:tcW w:w="546"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rsidR="0099139C" w:rsidRDefault="0099139C" w:rsidP="005D70FD">
            <w:pPr>
              <w:jc w:val="center"/>
            </w:pPr>
            <w:r>
              <w:t>Hợp đồng</w:t>
            </w:r>
          </w:p>
          <w:p w:rsidR="0099139C" w:rsidRDefault="0099139C" w:rsidP="005D70FD">
            <w:pPr>
              <w:jc w:val="center"/>
            </w:pPr>
            <w:r>
              <w:t>thỉnh giảng thêm</w:t>
            </w:r>
          </w:p>
        </w:tc>
        <w:tc>
          <w:tcPr>
            <w:tcW w:w="2194"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Trình độ chuyên môn</w:t>
            </w:r>
          </w:p>
        </w:tc>
      </w:tr>
      <w:tr w:rsidR="0099139C" w:rsidTr="007607B8">
        <w:trPr>
          <w:tblHeader/>
        </w:trPr>
        <w:tc>
          <w:tcPr>
            <w:tcW w:w="259" w:type="pct"/>
            <w:vMerge/>
            <w:tcBorders>
              <w:top w:val="single" w:sz="4" w:space="0" w:color="auto"/>
              <w:left w:val="single" w:sz="4" w:space="0" w:color="auto"/>
              <w:bottom w:val="single" w:sz="4" w:space="0" w:color="auto"/>
              <w:right w:val="single" w:sz="4" w:space="0" w:color="auto"/>
            </w:tcBorders>
            <w:vAlign w:val="center"/>
            <w:hideMark/>
          </w:tcPr>
          <w:p w:rsidR="0099139C" w:rsidRDefault="0099139C" w:rsidP="005D70FD"/>
        </w:tc>
        <w:tc>
          <w:tcPr>
            <w:tcW w:w="678" w:type="pct"/>
            <w:vMerge/>
            <w:tcBorders>
              <w:top w:val="single" w:sz="4" w:space="0" w:color="auto"/>
              <w:left w:val="single" w:sz="4" w:space="0" w:color="auto"/>
              <w:bottom w:val="single" w:sz="4" w:space="0" w:color="auto"/>
              <w:right w:val="single" w:sz="4" w:space="0" w:color="auto"/>
            </w:tcBorders>
            <w:vAlign w:val="center"/>
            <w:hideMark/>
          </w:tcPr>
          <w:p w:rsidR="0099139C" w:rsidRDefault="0099139C" w:rsidP="005D70FD"/>
        </w:tc>
        <w:tc>
          <w:tcPr>
            <w:tcW w:w="269" w:type="pct"/>
            <w:tcBorders>
              <w:top w:val="single" w:sz="4" w:space="0" w:color="auto"/>
              <w:left w:val="single" w:sz="4" w:space="0" w:color="auto"/>
              <w:bottom w:val="single" w:sz="4" w:space="0" w:color="auto"/>
              <w:right w:val="single" w:sz="4" w:space="0" w:color="auto"/>
            </w:tcBorders>
            <w:vAlign w:val="center"/>
            <w:hideMark/>
          </w:tcPr>
          <w:p w:rsidR="0099139C" w:rsidRDefault="0099139C" w:rsidP="005D70FD">
            <w:pPr>
              <w:jc w:val="center"/>
            </w:pPr>
            <w:r>
              <w:t>T.số</w:t>
            </w:r>
          </w:p>
        </w:tc>
        <w:tc>
          <w:tcPr>
            <w:tcW w:w="271" w:type="pct"/>
            <w:tcBorders>
              <w:top w:val="single" w:sz="4" w:space="0" w:color="auto"/>
              <w:left w:val="single" w:sz="4" w:space="0" w:color="auto"/>
              <w:bottom w:val="single" w:sz="4" w:space="0" w:color="auto"/>
              <w:right w:val="single" w:sz="4" w:space="0" w:color="auto"/>
            </w:tcBorders>
            <w:vAlign w:val="center"/>
            <w:hideMark/>
          </w:tcPr>
          <w:p w:rsidR="0099139C" w:rsidRDefault="0099139C" w:rsidP="005D70FD">
            <w:pPr>
              <w:jc w:val="center"/>
            </w:pPr>
            <w:r>
              <w:t>Nữ</w:t>
            </w:r>
          </w:p>
        </w:tc>
        <w:tc>
          <w:tcPr>
            <w:tcW w:w="425" w:type="pct"/>
            <w:vMerge/>
            <w:tcBorders>
              <w:left w:val="single" w:sz="4" w:space="0" w:color="auto"/>
              <w:bottom w:val="single" w:sz="4" w:space="0" w:color="auto"/>
              <w:right w:val="single" w:sz="4" w:space="0" w:color="auto"/>
            </w:tcBorders>
          </w:tcPr>
          <w:p w:rsidR="0099139C" w:rsidRDefault="0099139C" w:rsidP="005D70FD"/>
        </w:tc>
        <w:tc>
          <w:tcPr>
            <w:tcW w:w="359" w:type="pct"/>
            <w:vMerge/>
            <w:tcBorders>
              <w:top w:val="single" w:sz="4" w:space="0" w:color="auto"/>
              <w:left w:val="single" w:sz="4" w:space="0" w:color="auto"/>
              <w:bottom w:val="single" w:sz="4" w:space="0" w:color="auto"/>
              <w:right w:val="single" w:sz="4" w:space="0" w:color="auto"/>
            </w:tcBorders>
            <w:vAlign w:val="center"/>
            <w:hideMark/>
          </w:tcPr>
          <w:p w:rsidR="0099139C" w:rsidRDefault="0099139C" w:rsidP="005D70FD"/>
        </w:tc>
        <w:tc>
          <w:tcPr>
            <w:tcW w:w="546"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9139C" w:rsidRDefault="0099139C" w:rsidP="005D70FD"/>
        </w:tc>
        <w:tc>
          <w:tcPr>
            <w:tcW w:w="269" w:type="pct"/>
            <w:tcBorders>
              <w:top w:val="single" w:sz="4" w:space="0" w:color="auto"/>
              <w:left w:val="single" w:sz="4" w:space="0" w:color="auto"/>
              <w:bottom w:val="single" w:sz="4" w:space="0" w:color="auto"/>
              <w:right w:val="single" w:sz="4" w:space="0" w:color="auto"/>
            </w:tcBorders>
            <w:vAlign w:val="center"/>
            <w:hideMark/>
          </w:tcPr>
          <w:p w:rsidR="0099139C" w:rsidRDefault="0099139C" w:rsidP="005D70FD">
            <w:pPr>
              <w:jc w:val="center"/>
            </w:pPr>
            <w:r>
              <w:t>&gt;ĐH</w:t>
            </w:r>
          </w:p>
        </w:tc>
        <w:tc>
          <w:tcPr>
            <w:tcW w:w="621" w:type="pct"/>
            <w:tcBorders>
              <w:top w:val="single" w:sz="4" w:space="0" w:color="auto"/>
              <w:left w:val="single" w:sz="4" w:space="0" w:color="auto"/>
              <w:bottom w:val="single" w:sz="4" w:space="0" w:color="auto"/>
              <w:right w:val="single" w:sz="4" w:space="0" w:color="auto"/>
            </w:tcBorders>
            <w:vAlign w:val="center"/>
            <w:hideMark/>
          </w:tcPr>
          <w:p w:rsidR="0099139C" w:rsidRDefault="0099139C" w:rsidP="005D70FD">
            <w:pPr>
              <w:jc w:val="center"/>
            </w:pPr>
            <w:r>
              <w:t>ĐH</w:t>
            </w:r>
          </w:p>
        </w:tc>
        <w:tc>
          <w:tcPr>
            <w:tcW w:w="412" w:type="pct"/>
            <w:tcBorders>
              <w:top w:val="single" w:sz="4" w:space="0" w:color="auto"/>
              <w:left w:val="single" w:sz="4" w:space="0" w:color="auto"/>
              <w:bottom w:val="single" w:sz="4" w:space="0" w:color="auto"/>
              <w:right w:val="single" w:sz="4" w:space="0" w:color="auto"/>
            </w:tcBorders>
            <w:vAlign w:val="center"/>
            <w:hideMark/>
          </w:tcPr>
          <w:p w:rsidR="0099139C" w:rsidRDefault="0099139C" w:rsidP="005D70FD">
            <w:pPr>
              <w:jc w:val="center"/>
            </w:pPr>
            <w:r>
              <w:t>CĐ</w:t>
            </w:r>
          </w:p>
        </w:tc>
        <w:tc>
          <w:tcPr>
            <w:tcW w:w="893" w:type="pct"/>
            <w:tcBorders>
              <w:top w:val="single" w:sz="4" w:space="0" w:color="auto"/>
              <w:left w:val="single" w:sz="4" w:space="0" w:color="auto"/>
              <w:bottom w:val="single" w:sz="4" w:space="0" w:color="auto"/>
              <w:right w:val="single" w:sz="4" w:space="0" w:color="auto"/>
            </w:tcBorders>
            <w:vAlign w:val="center"/>
            <w:hideMark/>
          </w:tcPr>
          <w:p w:rsidR="0099139C" w:rsidRDefault="0099139C" w:rsidP="005D70FD">
            <w:pPr>
              <w:jc w:val="center"/>
            </w:pPr>
            <w:r>
              <w:t>Khác</w:t>
            </w:r>
          </w:p>
        </w:tc>
      </w:tr>
      <w:tr w:rsidR="0099139C" w:rsidTr="007607B8">
        <w:tc>
          <w:tcPr>
            <w:tcW w:w="2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1</w:t>
            </w:r>
          </w:p>
        </w:tc>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r>
              <w:t>Văn</w:t>
            </w:r>
          </w:p>
        </w:tc>
        <w:tc>
          <w:tcPr>
            <w:tcW w:w="2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12</w:t>
            </w:r>
          </w:p>
        </w:tc>
        <w:tc>
          <w:tcPr>
            <w:tcW w:w="2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11</w:t>
            </w:r>
          </w:p>
        </w:tc>
        <w:tc>
          <w:tcPr>
            <w:tcW w:w="425" w:type="pct"/>
            <w:tcBorders>
              <w:top w:val="single" w:sz="4" w:space="0" w:color="auto"/>
              <w:left w:val="single" w:sz="4" w:space="0" w:color="auto"/>
              <w:bottom w:val="single" w:sz="4" w:space="0" w:color="auto"/>
              <w:right w:val="single" w:sz="4" w:space="0" w:color="auto"/>
            </w:tcBorders>
          </w:tcPr>
          <w:p w:rsidR="0099139C" w:rsidRDefault="00CE24FD" w:rsidP="005D70FD">
            <w:pPr>
              <w:jc w:val="center"/>
            </w:pPr>
            <w:r>
              <w:t>Đủ</w:t>
            </w:r>
          </w:p>
        </w:tc>
        <w:tc>
          <w:tcPr>
            <w:tcW w:w="3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2</w:t>
            </w:r>
          </w:p>
        </w:tc>
        <w:tc>
          <w:tcPr>
            <w:tcW w:w="5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p>
        </w:tc>
        <w:tc>
          <w:tcPr>
            <w:tcW w:w="2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p>
        </w:tc>
        <w:tc>
          <w:tcPr>
            <w:tcW w:w="6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DF02A8" w:rsidP="005D70FD">
            <w:pPr>
              <w:jc w:val="center"/>
            </w:pPr>
            <w:r>
              <w:t>12</w:t>
            </w:r>
          </w:p>
        </w:tc>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tc>
        <w:tc>
          <w:tcPr>
            <w:tcW w:w="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rPr>
                <w:sz w:val="20"/>
                <w:szCs w:val="20"/>
              </w:rPr>
            </w:pPr>
          </w:p>
        </w:tc>
      </w:tr>
      <w:tr w:rsidR="0099139C" w:rsidTr="007607B8">
        <w:tc>
          <w:tcPr>
            <w:tcW w:w="2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2</w:t>
            </w:r>
          </w:p>
        </w:tc>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r>
              <w:t>Tiếng Anh</w:t>
            </w:r>
          </w:p>
        </w:tc>
        <w:tc>
          <w:tcPr>
            <w:tcW w:w="2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9</w:t>
            </w:r>
          </w:p>
        </w:tc>
        <w:tc>
          <w:tcPr>
            <w:tcW w:w="2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8</w:t>
            </w:r>
          </w:p>
        </w:tc>
        <w:tc>
          <w:tcPr>
            <w:tcW w:w="425" w:type="pct"/>
            <w:tcBorders>
              <w:top w:val="single" w:sz="4" w:space="0" w:color="auto"/>
              <w:left w:val="single" w:sz="4" w:space="0" w:color="auto"/>
              <w:bottom w:val="single" w:sz="4" w:space="0" w:color="auto"/>
              <w:right w:val="single" w:sz="4" w:space="0" w:color="auto"/>
            </w:tcBorders>
          </w:tcPr>
          <w:p w:rsidR="0099139C" w:rsidRDefault="00CE24FD" w:rsidP="005D70FD">
            <w:pPr>
              <w:jc w:val="center"/>
            </w:pPr>
            <w:r>
              <w:t>Dư</w:t>
            </w:r>
            <w:r w:rsidR="0047171B">
              <w:t xml:space="preserve"> 1</w:t>
            </w:r>
          </w:p>
        </w:tc>
        <w:tc>
          <w:tcPr>
            <w:tcW w:w="3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Default="0099139C" w:rsidP="005D70FD">
            <w:pPr>
              <w:jc w:val="center"/>
            </w:pPr>
            <w:r>
              <w:t>2</w:t>
            </w:r>
          </w:p>
        </w:tc>
        <w:tc>
          <w:tcPr>
            <w:tcW w:w="5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1</w:t>
            </w:r>
          </w:p>
        </w:tc>
        <w:tc>
          <w:tcPr>
            <w:tcW w:w="2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rPr>
                <w:sz w:val="20"/>
                <w:szCs w:val="20"/>
              </w:rPr>
            </w:pPr>
          </w:p>
        </w:tc>
        <w:tc>
          <w:tcPr>
            <w:tcW w:w="6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DF02A8" w:rsidP="005D70FD">
            <w:pPr>
              <w:jc w:val="center"/>
            </w:pPr>
            <w:r>
              <w:t>8</w:t>
            </w:r>
          </w:p>
        </w:tc>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1</w:t>
            </w:r>
          </w:p>
        </w:tc>
        <w:tc>
          <w:tcPr>
            <w:tcW w:w="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rPr>
                <w:sz w:val="20"/>
                <w:szCs w:val="20"/>
              </w:rPr>
            </w:pPr>
          </w:p>
        </w:tc>
      </w:tr>
      <w:tr w:rsidR="0099139C" w:rsidTr="007607B8">
        <w:tc>
          <w:tcPr>
            <w:tcW w:w="2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3</w:t>
            </w:r>
          </w:p>
        </w:tc>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r>
              <w:t>Toán</w:t>
            </w:r>
          </w:p>
        </w:tc>
        <w:tc>
          <w:tcPr>
            <w:tcW w:w="2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12</w:t>
            </w:r>
          </w:p>
        </w:tc>
        <w:tc>
          <w:tcPr>
            <w:tcW w:w="2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6</w:t>
            </w:r>
          </w:p>
        </w:tc>
        <w:tc>
          <w:tcPr>
            <w:tcW w:w="425" w:type="pct"/>
            <w:tcBorders>
              <w:top w:val="single" w:sz="4" w:space="0" w:color="auto"/>
              <w:left w:val="single" w:sz="4" w:space="0" w:color="auto"/>
              <w:bottom w:val="single" w:sz="4" w:space="0" w:color="auto"/>
              <w:right w:val="single" w:sz="4" w:space="0" w:color="auto"/>
            </w:tcBorders>
          </w:tcPr>
          <w:p w:rsidR="0099139C" w:rsidRDefault="00CE24FD" w:rsidP="005D70FD">
            <w:pPr>
              <w:jc w:val="center"/>
            </w:pPr>
            <w:r>
              <w:t>Đủ</w:t>
            </w:r>
          </w:p>
        </w:tc>
        <w:tc>
          <w:tcPr>
            <w:tcW w:w="3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p>
        </w:tc>
        <w:tc>
          <w:tcPr>
            <w:tcW w:w="5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p>
        </w:tc>
        <w:tc>
          <w:tcPr>
            <w:tcW w:w="2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rPr>
                <w:sz w:val="20"/>
                <w:szCs w:val="20"/>
              </w:rPr>
            </w:pPr>
          </w:p>
        </w:tc>
        <w:tc>
          <w:tcPr>
            <w:tcW w:w="6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DF02A8" w:rsidP="005D70FD">
            <w:pPr>
              <w:jc w:val="center"/>
            </w:pPr>
            <w:r>
              <w:t>5</w:t>
            </w:r>
          </w:p>
        </w:tc>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DF02A8" w:rsidP="005D70FD">
            <w:pPr>
              <w:jc w:val="center"/>
            </w:pPr>
            <w:r>
              <w:t>7</w:t>
            </w:r>
          </w:p>
        </w:tc>
        <w:tc>
          <w:tcPr>
            <w:tcW w:w="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tc>
      </w:tr>
      <w:tr w:rsidR="0099139C" w:rsidTr="007607B8">
        <w:tc>
          <w:tcPr>
            <w:tcW w:w="2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4</w:t>
            </w:r>
          </w:p>
        </w:tc>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r>
              <w:t>Lý</w:t>
            </w:r>
          </w:p>
        </w:tc>
        <w:tc>
          <w:tcPr>
            <w:tcW w:w="2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4</w:t>
            </w:r>
          </w:p>
        </w:tc>
        <w:tc>
          <w:tcPr>
            <w:tcW w:w="2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4</w:t>
            </w:r>
          </w:p>
        </w:tc>
        <w:tc>
          <w:tcPr>
            <w:tcW w:w="425" w:type="pct"/>
            <w:tcBorders>
              <w:top w:val="single" w:sz="4" w:space="0" w:color="auto"/>
              <w:left w:val="single" w:sz="4" w:space="0" w:color="auto"/>
              <w:bottom w:val="single" w:sz="4" w:space="0" w:color="auto"/>
              <w:right w:val="single" w:sz="4" w:space="0" w:color="auto"/>
            </w:tcBorders>
          </w:tcPr>
          <w:p w:rsidR="0099139C" w:rsidRDefault="00CE24FD" w:rsidP="005D70FD">
            <w:pPr>
              <w:jc w:val="center"/>
            </w:pPr>
            <w:r>
              <w:t>Đủ</w:t>
            </w:r>
          </w:p>
        </w:tc>
        <w:tc>
          <w:tcPr>
            <w:tcW w:w="3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Default="0099139C" w:rsidP="005D70FD">
            <w:pPr>
              <w:jc w:val="center"/>
            </w:pPr>
            <w:r>
              <w:t>3</w:t>
            </w:r>
          </w:p>
        </w:tc>
        <w:tc>
          <w:tcPr>
            <w:tcW w:w="5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Default="0099139C" w:rsidP="005D70FD">
            <w:pPr>
              <w:jc w:val="center"/>
            </w:pPr>
          </w:p>
        </w:tc>
        <w:tc>
          <w:tcPr>
            <w:tcW w:w="2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Default="0099139C" w:rsidP="005D70FD">
            <w:pPr>
              <w:jc w:val="center"/>
            </w:pPr>
          </w:p>
        </w:tc>
        <w:tc>
          <w:tcPr>
            <w:tcW w:w="6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4</w:t>
            </w:r>
          </w:p>
        </w:tc>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p>
        </w:tc>
        <w:tc>
          <w:tcPr>
            <w:tcW w:w="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Default="0099139C" w:rsidP="005D70FD">
            <w:pPr>
              <w:jc w:val="center"/>
            </w:pPr>
          </w:p>
        </w:tc>
      </w:tr>
      <w:tr w:rsidR="0099139C" w:rsidTr="007607B8">
        <w:tc>
          <w:tcPr>
            <w:tcW w:w="2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5</w:t>
            </w:r>
          </w:p>
        </w:tc>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r>
              <w:t>Hóa</w:t>
            </w:r>
          </w:p>
        </w:tc>
        <w:tc>
          <w:tcPr>
            <w:tcW w:w="2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4</w:t>
            </w:r>
          </w:p>
        </w:tc>
        <w:tc>
          <w:tcPr>
            <w:tcW w:w="2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4</w:t>
            </w:r>
          </w:p>
        </w:tc>
        <w:tc>
          <w:tcPr>
            <w:tcW w:w="425" w:type="pct"/>
            <w:tcBorders>
              <w:top w:val="single" w:sz="4" w:space="0" w:color="auto"/>
              <w:left w:val="single" w:sz="4" w:space="0" w:color="auto"/>
              <w:bottom w:val="single" w:sz="4" w:space="0" w:color="auto"/>
              <w:right w:val="single" w:sz="4" w:space="0" w:color="auto"/>
            </w:tcBorders>
          </w:tcPr>
          <w:p w:rsidR="0099139C" w:rsidRDefault="00CE24FD" w:rsidP="005D70FD">
            <w:pPr>
              <w:jc w:val="center"/>
            </w:pPr>
            <w:r>
              <w:t>Dư</w:t>
            </w:r>
            <w:r w:rsidR="0047171B">
              <w:t xml:space="preserve"> 1</w:t>
            </w:r>
          </w:p>
        </w:tc>
        <w:tc>
          <w:tcPr>
            <w:tcW w:w="3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Default="0099139C" w:rsidP="005D70FD">
            <w:pPr>
              <w:jc w:val="center"/>
            </w:pPr>
            <w:r>
              <w:t>2</w:t>
            </w:r>
          </w:p>
        </w:tc>
        <w:tc>
          <w:tcPr>
            <w:tcW w:w="5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Default="0099139C" w:rsidP="005D70FD">
            <w:pPr>
              <w:jc w:val="center"/>
            </w:pPr>
          </w:p>
        </w:tc>
        <w:tc>
          <w:tcPr>
            <w:tcW w:w="2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Default="0099139C" w:rsidP="005D70FD">
            <w:pPr>
              <w:jc w:val="center"/>
            </w:pPr>
          </w:p>
        </w:tc>
        <w:tc>
          <w:tcPr>
            <w:tcW w:w="6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3</w:t>
            </w:r>
          </w:p>
        </w:tc>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Default="0099139C" w:rsidP="005D70FD">
            <w:pPr>
              <w:jc w:val="center"/>
            </w:pPr>
            <w:r>
              <w:t>1</w:t>
            </w:r>
          </w:p>
        </w:tc>
        <w:tc>
          <w:tcPr>
            <w:tcW w:w="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Default="0099139C" w:rsidP="005D70FD">
            <w:pPr>
              <w:jc w:val="center"/>
            </w:pPr>
          </w:p>
        </w:tc>
      </w:tr>
      <w:tr w:rsidR="0099139C" w:rsidTr="007607B8">
        <w:tc>
          <w:tcPr>
            <w:tcW w:w="2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6</w:t>
            </w:r>
          </w:p>
        </w:tc>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r>
              <w:t>Sinh</w:t>
            </w:r>
          </w:p>
        </w:tc>
        <w:tc>
          <w:tcPr>
            <w:tcW w:w="2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4</w:t>
            </w:r>
          </w:p>
        </w:tc>
        <w:tc>
          <w:tcPr>
            <w:tcW w:w="2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2</w:t>
            </w:r>
          </w:p>
        </w:tc>
        <w:tc>
          <w:tcPr>
            <w:tcW w:w="425" w:type="pct"/>
            <w:tcBorders>
              <w:top w:val="single" w:sz="4" w:space="0" w:color="auto"/>
              <w:left w:val="single" w:sz="4" w:space="0" w:color="auto"/>
              <w:bottom w:val="single" w:sz="4" w:space="0" w:color="auto"/>
              <w:right w:val="single" w:sz="4" w:space="0" w:color="auto"/>
            </w:tcBorders>
          </w:tcPr>
          <w:p w:rsidR="0099139C" w:rsidRDefault="0047171B" w:rsidP="005D70FD">
            <w:pPr>
              <w:jc w:val="center"/>
            </w:pPr>
            <w:r>
              <w:t>Thiếu 2</w:t>
            </w:r>
          </w:p>
        </w:tc>
        <w:tc>
          <w:tcPr>
            <w:tcW w:w="3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2</w:t>
            </w:r>
          </w:p>
        </w:tc>
        <w:tc>
          <w:tcPr>
            <w:tcW w:w="5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Default="0099139C" w:rsidP="005D70FD">
            <w:pPr>
              <w:jc w:val="center"/>
            </w:pPr>
            <w:r>
              <w:t>1</w:t>
            </w:r>
          </w:p>
        </w:tc>
        <w:tc>
          <w:tcPr>
            <w:tcW w:w="2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Default="0099139C" w:rsidP="005D70FD">
            <w:pPr>
              <w:jc w:val="center"/>
            </w:pPr>
          </w:p>
        </w:tc>
        <w:tc>
          <w:tcPr>
            <w:tcW w:w="6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3</w:t>
            </w:r>
          </w:p>
        </w:tc>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Default="0099139C" w:rsidP="005D70FD">
            <w:pPr>
              <w:jc w:val="center"/>
            </w:pPr>
            <w:r>
              <w:t>1</w:t>
            </w:r>
          </w:p>
        </w:tc>
        <w:tc>
          <w:tcPr>
            <w:tcW w:w="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Default="0099139C" w:rsidP="005D70FD">
            <w:pPr>
              <w:jc w:val="center"/>
            </w:pPr>
          </w:p>
        </w:tc>
      </w:tr>
      <w:tr w:rsidR="0099139C" w:rsidTr="007607B8">
        <w:tc>
          <w:tcPr>
            <w:tcW w:w="2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7</w:t>
            </w:r>
          </w:p>
        </w:tc>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r>
              <w:t>Sử</w:t>
            </w:r>
          </w:p>
        </w:tc>
        <w:tc>
          <w:tcPr>
            <w:tcW w:w="2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4</w:t>
            </w:r>
          </w:p>
        </w:tc>
        <w:tc>
          <w:tcPr>
            <w:tcW w:w="2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3</w:t>
            </w:r>
          </w:p>
        </w:tc>
        <w:tc>
          <w:tcPr>
            <w:tcW w:w="425" w:type="pct"/>
            <w:tcBorders>
              <w:top w:val="single" w:sz="4" w:space="0" w:color="auto"/>
              <w:left w:val="single" w:sz="4" w:space="0" w:color="auto"/>
              <w:bottom w:val="single" w:sz="4" w:space="0" w:color="auto"/>
              <w:right w:val="single" w:sz="4" w:space="0" w:color="auto"/>
            </w:tcBorders>
          </w:tcPr>
          <w:p w:rsidR="0099139C" w:rsidRDefault="00CE24FD" w:rsidP="005D70FD">
            <w:pPr>
              <w:jc w:val="center"/>
            </w:pPr>
            <w:r>
              <w:t>Đủ</w:t>
            </w:r>
          </w:p>
        </w:tc>
        <w:tc>
          <w:tcPr>
            <w:tcW w:w="3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4C4B7C" w:rsidP="005D70FD">
            <w:pPr>
              <w:jc w:val="center"/>
            </w:pPr>
            <w:r>
              <w:t>1</w:t>
            </w:r>
          </w:p>
        </w:tc>
        <w:tc>
          <w:tcPr>
            <w:tcW w:w="5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1</w:t>
            </w:r>
          </w:p>
        </w:tc>
        <w:tc>
          <w:tcPr>
            <w:tcW w:w="2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Default="0099139C" w:rsidP="005D70FD">
            <w:pPr>
              <w:jc w:val="center"/>
            </w:pPr>
          </w:p>
        </w:tc>
        <w:tc>
          <w:tcPr>
            <w:tcW w:w="6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4</w:t>
            </w:r>
          </w:p>
        </w:tc>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Default="0099139C" w:rsidP="005D70FD">
            <w:pPr>
              <w:jc w:val="center"/>
            </w:pPr>
          </w:p>
        </w:tc>
        <w:tc>
          <w:tcPr>
            <w:tcW w:w="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Default="0099139C" w:rsidP="005D70FD">
            <w:pPr>
              <w:jc w:val="center"/>
            </w:pPr>
          </w:p>
        </w:tc>
      </w:tr>
      <w:tr w:rsidR="0099139C" w:rsidTr="007607B8">
        <w:tc>
          <w:tcPr>
            <w:tcW w:w="2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8</w:t>
            </w:r>
          </w:p>
        </w:tc>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r>
              <w:t>Địa</w:t>
            </w:r>
          </w:p>
        </w:tc>
        <w:tc>
          <w:tcPr>
            <w:tcW w:w="2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4</w:t>
            </w:r>
          </w:p>
        </w:tc>
        <w:tc>
          <w:tcPr>
            <w:tcW w:w="2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2</w:t>
            </w:r>
          </w:p>
        </w:tc>
        <w:tc>
          <w:tcPr>
            <w:tcW w:w="425" w:type="pct"/>
            <w:tcBorders>
              <w:top w:val="single" w:sz="4" w:space="0" w:color="auto"/>
              <w:left w:val="single" w:sz="4" w:space="0" w:color="auto"/>
              <w:bottom w:val="single" w:sz="4" w:space="0" w:color="auto"/>
              <w:right w:val="single" w:sz="4" w:space="0" w:color="auto"/>
            </w:tcBorders>
          </w:tcPr>
          <w:p w:rsidR="0099139C" w:rsidRDefault="00CE24FD" w:rsidP="005D70FD">
            <w:pPr>
              <w:jc w:val="center"/>
            </w:pPr>
            <w:r>
              <w:t>Đủ</w:t>
            </w:r>
          </w:p>
        </w:tc>
        <w:tc>
          <w:tcPr>
            <w:tcW w:w="3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p>
        </w:tc>
        <w:tc>
          <w:tcPr>
            <w:tcW w:w="5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Default="0099139C" w:rsidP="005D70FD">
            <w:pPr>
              <w:jc w:val="center"/>
            </w:pPr>
          </w:p>
        </w:tc>
        <w:tc>
          <w:tcPr>
            <w:tcW w:w="2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Default="0099139C" w:rsidP="005D70FD">
            <w:pPr>
              <w:jc w:val="center"/>
            </w:pPr>
          </w:p>
        </w:tc>
        <w:tc>
          <w:tcPr>
            <w:tcW w:w="6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3</w:t>
            </w:r>
          </w:p>
        </w:tc>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Default="0099139C" w:rsidP="005D70FD">
            <w:pPr>
              <w:jc w:val="center"/>
            </w:pPr>
            <w:r>
              <w:t>1</w:t>
            </w:r>
          </w:p>
        </w:tc>
        <w:tc>
          <w:tcPr>
            <w:tcW w:w="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Default="0099139C" w:rsidP="005D70FD">
            <w:pPr>
              <w:jc w:val="center"/>
            </w:pPr>
          </w:p>
        </w:tc>
      </w:tr>
      <w:tr w:rsidR="0099139C" w:rsidTr="007607B8">
        <w:tc>
          <w:tcPr>
            <w:tcW w:w="2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9</w:t>
            </w:r>
          </w:p>
        </w:tc>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r>
              <w:t>GDCD</w:t>
            </w:r>
          </w:p>
        </w:tc>
        <w:tc>
          <w:tcPr>
            <w:tcW w:w="2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7607B8" w:rsidP="005D70FD">
            <w:pPr>
              <w:jc w:val="center"/>
            </w:pPr>
            <w:r>
              <w:t>3</w:t>
            </w:r>
          </w:p>
        </w:tc>
        <w:tc>
          <w:tcPr>
            <w:tcW w:w="2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7607B8" w:rsidP="005D70FD">
            <w:pPr>
              <w:jc w:val="center"/>
            </w:pPr>
            <w:r>
              <w:t>3</w:t>
            </w:r>
          </w:p>
        </w:tc>
        <w:tc>
          <w:tcPr>
            <w:tcW w:w="425" w:type="pct"/>
            <w:tcBorders>
              <w:top w:val="single" w:sz="4" w:space="0" w:color="auto"/>
              <w:left w:val="single" w:sz="4" w:space="0" w:color="auto"/>
              <w:bottom w:val="single" w:sz="4" w:space="0" w:color="auto"/>
              <w:right w:val="single" w:sz="4" w:space="0" w:color="auto"/>
            </w:tcBorders>
          </w:tcPr>
          <w:p w:rsidR="0099139C" w:rsidRDefault="007607B8" w:rsidP="005D70FD">
            <w:pPr>
              <w:jc w:val="center"/>
            </w:pPr>
            <w:r>
              <w:t>Đủ</w:t>
            </w:r>
          </w:p>
        </w:tc>
        <w:tc>
          <w:tcPr>
            <w:tcW w:w="3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p>
        </w:tc>
        <w:tc>
          <w:tcPr>
            <w:tcW w:w="5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Default="0099139C" w:rsidP="005D70FD">
            <w:pPr>
              <w:jc w:val="center"/>
            </w:pPr>
          </w:p>
        </w:tc>
        <w:tc>
          <w:tcPr>
            <w:tcW w:w="2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Default="0099139C" w:rsidP="005D70FD">
            <w:pPr>
              <w:jc w:val="center"/>
            </w:pPr>
          </w:p>
        </w:tc>
        <w:tc>
          <w:tcPr>
            <w:tcW w:w="6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7607B8" w:rsidP="005D70FD">
            <w:pPr>
              <w:jc w:val="center"/>
            </w:pPr>
            <w:r>
              <w:t>3</w:t>
            </w:r>
          </w:p>
        </w:tc>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Default="0099139C" w:rsidP="005D70FD">
            <w:pPr>
              <w:jc w:val="center"/>
            </w:pPr>
          </w:p>
        </w:tc>
        <w:tc>
          <w:tcPr>
            <w:tcW w:w="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Default="0099139C" w:rsidP="005D70FD">
            <w:pPr>
              <w:jc w:val="center"/>
            </w:pPr>
          </w:p>
        </w:tc>
      </w:tr>
      <w:tr w:rsidR="0099139C" w:rsidTr="007607B8">
        <w:tc>
          <w:tcPr>
            <w:tcW w:w="2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lastRenderedPageBreak/>
              <w:t>10</w:t>
            </w:r>
          </w:p>
        </w:tc>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r>
              <w:t>Thể dục</w:t>
            </w:r>
          </w:p>
        </w:tc>
        <w:tc>
          <w:tcPr>
            <w:tcW w:w="2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5</w:t>
            </w:r>
          </w:p>
        </w:tc>
        <w:tc>
          <w:tcPr>
            <w:tcW w:w="2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Default="0099139C" w:rsidP="005D70FD">
            <w:pPr>
              <w:jc w:val="center"/>
            </w:pPr>
            <w:r>
              <w:t>1</w:t>
            </w:r>
          </w:p>
        </w:tc>
        <w:tc>
          <w:tcPr>
            <w:tcW w:w="425" w:type="pct"/>
            <w:tcBorders>
              <w:top w:val="single" w:sz="4" w:space="0" w:color="auto"/>
              <w:left w:val="single" w:sz="4" w:space="0" w:color="auto"/>
              <w:bottom w:val="single" w:sz="4" w:space="0" w:color="auto"/>
              <w:right w:val="single" w:sz="4" w:space="0" w:color="auto"/>
            </w:tcBorders>
          </w:tcPr>
          <w:p w:rsidR="0099139C" w:rsidRDefault="00CE24FD" w:rsidP="005D70FD">
            <w:pPr>
              <w:jc w:val="center"/>
            </w:pPr>
            <w:r>
              <w:t>Đủ</w:t>
            </w:r>
          </w:p>
        </w:tc>
        <w:tc>
          <w:tcPr>
            <w:tcW w:w="3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Default="0099139C" w:rsidP="005D70FD">
            <w:pPr>
              <w:jc w:val="center"/>
            </w:pPr>
            <w:r>
              <w:t>1</w:t>
            </w:r>
          </w:p>
        </w:tc>
        <w:tc>
          <w:tcPr>
            <w:tcW w:w="5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Default="0099139C" w:rsidP="005D70FD">
            <w:pPr>
              <w:jc w:val="center"/>
            </w:pPr>
          </w:p>
        </w:tc>
        <w:tc>
          <w:tcPr>
            <w:tcW w:w="2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Default="0099139C" w:rsidP="005D70FD">
            <w:pPr>
              <w:jc w:val="center"/>
            </w:pPr>
          </w:p>
        </w:tc>
        <w:tc>
          <w:tcPr>
            <w:tcW w:w="6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5</w:t>
            </w:r>
          </w:p>
        </w:tc>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p>
        </w:tc>
        <w:tc>
          <w:tcPr>
            <w:tcW w:w="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Default="0099139C" w:rsidP="005D70FD">
            <w:pPr>
              <w:jc w:val="center"/>
            </w:pPr>
          </w:p>
        </w:tc>
      </w:tr>
      <w:tr w:rsidR="0099139C" w:rsidTr="007607B8">
        <w:tc>
          <w:tcPr>
            <w:tcW w:w="2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11</w:t>
            </w:r>
          </w:p>
        </w:tc>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r>
              <w:t>Âm nhạc</w:t>
            </w:r>
          </w:p>
        </w:tc>
        <w:tc>
          <w:tcPr>
            <w:tcW w:w="2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3</w:t>
            </w:r>
          </w:p>
        </w:tc>
        <w:tc>
          <w:tcPr>
            <w:tcW w:w="2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2</w:t>
            </w:r>
          </w:p>
        </w:tc>
        <w:tc>
          <w:tcPr>
            <w:tcW w:w="425" w:type="pct"/>
            <w:tcBorders>
              <w:top w:val="single" w:sz="4" w:space="0" w:color="auto"/>
              <w:left w:val="single" w:sz="4" w:space="0" w:color="auto"/>
              <w:bottom w:val="single" w:sz="4" w:space="0" w:color="auto"/>
              <w:right w:val="single" w:sz="4" w:space="0" w:color="auto"/>
            </w:tcBorders>
          </w:tcPr>
          <w:p w:rsidR="0099139C" w:rsidRDefault="00CE24FD" w:rsidP="005D70FD">
            <w:pPr>
              <w:jc w:val="center"/>
            </w:pPr>
            <w:r>
              <w:t>Đủ</w:t>
            </w:r>
          </w:p>
        </w:tc>
        <w:tc>
          <w:tcPr>
            <w:tcW w:w="3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Default="0099139C" w:rsidP="005D70FD">
            <w:pPr>
              <w:jc w:val="center"/>
            </w:pPr>
          </w:p>
        </w:tc>
        <w:tc>
          <w:tcPr>
            <w:tcW w:w="5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p>
        </w:tc>
        <w:tc>
          <w:tcPr>
            <w:tcW w:w="2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Default="0099139C" w:rsidP="005D70FD">
            <w:pPr>
              <w:jc w:val="center"/>
            </w:pPr>
          </w:p>
        </w:tc>
        <w:tc>
          <w:tcPr>
            <w:tcW w:w="6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3</w:t>
            </w:r>
          </w:p>
        </w:tc>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Default="0099139C" w:rsidP="005D70FD">
            <w:pPr>
              <w:jc w:val="center"/>
            </w:pPr>
            <w:r>
              <w:t>0</w:t>
            </w:r>
          </w:p>
        </w:tc>
        <w:tc>
          <w:tcPr>
            <w:tcW w:w="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Default="0099139C" w:rsidP="005D70FD">
            <w:pPr>
              <w:jc w:val="center"/>
            </w:pPr>
          </w:p>
        </w:tc>
      </w:tr>
      <w:tr w:rsidR="0099139C" w:rsidTr="007607B8">
        <w:tc>
          <w:tcPr>
            <w:tcW w:w="2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12</w:t>
            </w:r>
          </w:p>
        </w:tc>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r>
              <w:t>Mỹ thuật</w:t>
            </w:r>
          </w:p>
        </w:tc>
        <w:tc>
          <w:tcPr>
            <w:tcW w:w="2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1</w:t>
            </w:r>
          </w:p>
        </w:tc>
        <w:tc>
          <w:tcPr>
            <w:tcW w:w="2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1</w:t>
            </w:r>
          </w:p>
        </w:tc>
        <w:tc>
          <w:tcPr>
            <w:tcW w:w="425" w:type="pct"/>
            <w:tcBorders>
              <w:top w:val="single" w:sz="4" w:space="0" w:color="auto"/>
              <w:left w:val="single" w:sz="4" w:space="0" w:color="auto"/>
              <w:bottom w:val="single" w:sz="4" w:space="0" w:color="auto"/>
              <w:right w:val="single" w:sz="4" w:space="0" w:color="auto"/>
            </w:tcBorders>
          </w:tcPr>
          <w:p w:rsidR="0099139C" w:rsidRDefault="00CE24FD" w:rsidP="005D70FD">
            <w:pPr>
              <w:jc w:val="center"/>
            </w:pPr>
            <w:r>
              <w:t>Thiếu</w:t>
            </w:r>
            <w:r w:rsidR="00EF21BC">
              <w:t xml:space="preserve"> 1</w:t>
            </w:r>
          </w:p>
        </w:tc>
        <w:tc>
          <w:tcPr>
            <w:tcW w:w="3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Default="0099139C" w:rsidP="005D70FD">
            <w:pPr>
              <w:jc w:val="center"/>
            </w:pPr>
          </w:p>
        </w:tc>
        <w:tc>
          <w:tcPr>
            <w:tcW w:w="5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Default="00DF02A8" w:rsidP="005D70FD">
            <w:pPr>
              <w:jc w:val="center"/>
            </w:pPr>
            <w:r>
              <w:t>2</w:t>
            </w:r>
          </w:p>
        </w:tc>
        <w:tc>
          <w:tcPr>
            <w:tcW w:w="2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Default="0099139C" w:rsidP="005D70FD">
            <w:pPr>
              <w:jc w:val="center"/>
            </w:pPr>
          </w:p>
        </w:tc>
        <w:tc>
          <w:tcPr>
            <w:tcW w:w="6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0</w:t>
            </w:r>
          </w:p>
        </w:tc>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DF02A8" w:rsidP="005D70FD">
            <w:pPr>
              <w:jc w:val="center"/>
            </w:pPr>
            <w:r>
              <w:t>1</w:t>
            </w:r>
          </w:p>
        </w:tc>
        <w:tc>
          <w:tcPr>
            <w:tcW w:w="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Default="0099139C" w:rsidP="005D70FD">
            <w:pPr>
              <w:jc w:val="center"/>
            </w:pPr>
          </w:p>
        </w:tc>
      </w:tr>
      <w:tr w:rsidR="0099139C" w:rsidTr="007607B8">
        <w:tc>
          <w:tcPr>
            <w:tcW w:w="2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13</w:t>
            </w:r>
          </w:p>
        </w:tc>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7607B8" w:rsidP="005D70FD">
            <w:r>
              <w:t>Công nghệ</w:t>
            </w:r>
          </w:p>
        </w:tc>
        <w:tc>
          <w:tcPr>
            <w:tcW w:w="2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3</w:t>
            </w:r>
          </w:p>
        </w:tc>
        <w:tc>
          <w:tcPr>
            <w:tcW w:w="2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2</w:t>
            </w:r>
          </w:p>
        </w:tc>
        <w:tc>
          <w:tcPr>
            <w:tcW w:w="425" w:type="pct"/>
            <w:tcBorders>
              <w:top w:val="single" w:sz="4" w:space="0" w:color="auto"/>
              <w:left w:val="single" w:sz="4" w:space="0" w:color="auto"/>
              <w:bottom w:val="single" w:sz="4" w:space="0" w:color="auto"/>
              <w:right w:val="single" w:sz="4" w:space="0" w:color="auto"/>
            </w:tcBorders>
          </w:tcPr>
          <w:p w:rsidR="0099139C" w:rsidRDefault="00CE24FD" w:rsidP="005D70FD">
            <w:pPr>
              <w:jc w:val="center"/>
            </w:pPr>
            <w:r>
              <w:t>Thiếu</w:t>
            </w:r>
            <w:r w:rsidR="0047171B">
              <w:t xml:space="preserve"> 1</w:t>
            </w:r>
          </w:p>
        </w:tc>
        <w:tc>
          <w:tcPr>
            <w:tcW w:w="3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p>
        </w:tc>
        <w:tc>
          <w:tcPr>
            <w:tcW w:w="5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Default="0099139C" w:rsidP="005D70FD">
            <w:pPr>
              <w:jc w:val="center"/>
            </w:pPr>
            <w:r>
              <w:t>1</w:t>
            </w:r>
          </w:p>
        </w:tc>
        <w:tc>
          <w:tcPr>
            <w:tcW w:w="2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Default="0099139C" w:rsidP="005D70FD">
            <w:pPr>
              <w:jc w:val="center"/>
            </w:pPr>
          </w:p>
        </w:tc>
        <w:tc>
          <w:tcPr>
            <w:tcW w:w="6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2</w:t>
            </w:r>
          </w:p>
        </w:tc>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1</w:t>
            </w:r>
          </w:p>
        </w:tc>
        <w:tc>
          <w:tcPr>
            <w:tcW w:w="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Default="0099139C" w:rsidP="005D70FD">
            <w:pPr>
              <w:jc w:val="center"/>
            </w:pPr>
          </w:p>
        </w:tc>
      </w:tr>
      <w:tr w:rsidR="0099139C" w:rsidTr="007607B8">
        <w:tc>
          <w:tcPr>
            <w:tcW w:w="2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14</w:t>
            </w:r>
          </w:p>
        </w:tc>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r>
              <w:t>Tin học</w:t>
            </w:r>
          </w:p>
        </w:tc>
        <w:tc>
          <w:tcPr>
            <w:tcW w:w="2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4</w:t>
            </w:r>
          </w:p>
        </w:tc>
        <w:tc>
          <w:tcPr>
            <w:tcW w:w="2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2</w:t>
            </w:r>
          </w:p>
        </w:tc>
        <w:tc>
          <w:tcPr>
            <w:tcW w:w="425" w:type="pct"/>
            <w:tcBorders>
              <w:top w:val="single" w:sz="4" w:space="0" w:color="auto"/>
              <w:left w:val="single" w:sz="4" w:space="0" w:color="auto"/>
              <w:bottom w:val="single" w:sz="4" w:space="0" w:color="auto"/>
              <w:right w:val="single" w:sz="4" w:space="0" w:color="auto"/>
            </w:tcBorders>
          </w:tcPr>
          <w:p w:rsidR="0099139C" w:rsidRDefault="00CE24FD" w:rsidP="005D70FD">
            <w:pPr>
              <w:jc w:val="center"/>
            </w:pPr>
            <w:r>
              <w:t>Đủ</w:t>
            </w:r>
          </w:p>
        </w:tc>
        <w:tc>
          <w:tcPr>
            <w:tcW w:w="3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p>
        </w:tc>
        <w:tc>
          <w:tcPr>
            <w:tcW w:w="5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p>
        </w:tc>
        <w:tc>
          <w:tcPr>
            <w:tcW w:w="2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Default="0099139C" w:rsidP="005D70FD">
            <w:pPr>
              <w:jc w:val="center"/>
            </w:pPr>
          </w:p>
        </w:tc>
        <w:tc>
          <w:tcPr>
            <w:tcW w:w="6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2</w:t>
            </w:r>
          </w:p>
        </w:tc>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Default="0099139C" w:rsidP="005D70FD">
            <w:pPr>
              <w:jc w:val="center"/>
            </w:pPr>
            <w:r>
              <w:t>2</w:t>
            </w:r>
          </w:p>
        </w:tc>
        <w:tc>
          <w:tcPr>
            <w:tcW w:w="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Default="0099139C" w:rsidP="005D70FD">
            <w:pPr>
              <w:jc w:val="center"/>
            </w:pPr>
          </w:p>
        </w:tc>
      </w:tr>
      <w:tr w:rsidR="0099139C" w:rsidTr="007607B8">
        <w:tc>
          <w:tcPr>
            <w:tcW w:w="93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9C" w:rsidRDefault="0099139C" w:rsidP="005D70FD">
            <w:pPr>
              <w:jc w:val="center"/>
            </w:pPr>
            <w:r>
              <w:t>Tổng cộng</w:t>
            </w:r>
          </w:p>
        </w:tc>
        <w:tc>
          <w:tcPr>
            <w:tcW w:w="2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Pr="00454F06" w:rsidRDefault="00DF02A8" w:rsidP="005D70FD">
            <w:pPr>
              <w:jc w:val="center"/>
              <w:rPr>
                <w:b/>
              </w:rPr>
            </w:pPr>
            <w:r>
              <w:rPr>
                <w:b/>
              </w:rPr>
              <w:t>72</w:t>
            </w:r>
          </w:p>
        </w:tc>
        <w:tc>
          <w:tcPr>
            <w:tcW w:w="2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Pr="00454F06" w:rsidRDefault="0099139C" w:rsidP="005D70FD">
            <w:pPr>
              <w:jc w:val="center"/>
              <w:rPr>
                <w:b/>
              </w:rPr>
            </w:pPr>
          </w:p>
        </w:tc>
        <w:tc>
          <w:tcPr>
            <w:tcW w:w="425" w:type="pct"/>
            <w:tcBorders>
              <w:top w:val="single" w:sz="4" w:space="0" w:color="auto"/>
              <w:left w:val="single" w:sz="4" w:space="0" w:color="auto"/>
              <w:bottom w:val="single" w:sz="4" w:space="0" w:color="auto"/>
              <w:right w:val="single" w:sz="4" w:space="0" w:color="auto"/>
            </w:tcBorders>
          </w:tcPr>
          <w:p w:rsidR="0099139C" w:rsidRPr="00454F06" w:rsidRDefault="0099139C" w:rsidP="005D70FD">
            <w:pPr>
              <w:jc w:val="center"/>
              <w:rPr>
                <w:b/>
              </w:rPr>
            </w:pPr>
          </w:p>
        </w:tc>
        <w:tc>
          <w:tcPr>
            <w:tcW w:w="3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Pr="00454F06" w:rsidRDefault="004C4B7C" w:rsidP="005D70FD">
            <w:pPr>
              <w:jc w:val="center"/>
              <w:rPr>
                <w:b/>
              </w:rPr>
            </w:pPr>
            <w:r>
              <w:rPr>
                <w:b/>
              </w:rPr>
              <w:t>13</w:t>
            </w:r>
          </w:p>
        </w:tc>
        <w:tc>
          <w:tcPr>
            <w:tcW w:w="5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Pr="00454F06" w:rsidRDefault="004C4B7C" w:rsidP="005D70FD">
            <w:pPr>
              <w:jc w:val="center"/>
              <w:rPr>
                <w:b/>
              </w:rPr>
            </w:pPr>
            <w:r>
              <w:rPr>
                <w:b/>
              </w:rPr>
              <w:t>6</w:t>
            </w:r>
          </w:p>
        </w:tc>
        <w:tc>
          <w:tcPr>
            <w:tcW w:w="2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Pr="00454F06" w:rsidRDefault="0099139C" w:rsidP="005D70FD">
            <w:pPr>
              <w:jc w:val="center"/>
              <w:rPr>
                <w:b/>
              </w:rPr>
            </w:pPr>
          </w:p>
        </w:tc>
        <w:tc>
          <w:tcPr>
            <w:tcW w:w="6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Pr="00454F06" w:rsidRDefault="00DF02A8" w:rsidP="005D70FD">
            <w:pPr>
              <w:jc w:val="center"/>
              <w:rPr>
                <w:b/>
              </w:rPr>
            </w:pPr>
            <w:r>
              <w:rPr>
                <w:b/>
              </w:rPr>
              <w:t>57</w:t>
            </w:r>
          </w:p>
        </w:tc>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Pr="00454F06" w:rsidRDefault="00DF02A8" w:rsidP="005D70FD">
            <w:pPr>
              <w:jc w:val="center"/>
              <w:rPr>
                <w:b/>
              </w:rPr>
            </w:pPr>
            <w:r>
              <w:rPr>
                <w:b/>
              </w:rPr>
              <w:t>15</w:t>
            </w:r>
          </w:p>
        </w:tc>
        <w:tc>
          <w:tcPr>
            <w:tcW w:w="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139C" w:rsidRPr="00454F06" w:rsidRDefault="0099139C" w:rsidP="005D70FD">
            <w:pPr>
              <w:jc w:val="center"/>
              <w:rPr>
                <w:b/>
              </w:rPr>
            </w:pPr>
          </w:p>
        </w:tc>
      </w:tr>
    </w:tbl>
    <w:p w:rsidR="005D70FD" w:rsidRDefault="005D70FD" w:rsidP="005D70FD">
      <w:pPr>
        <w:spacing w:after="60"/>
        <w:ind w:left="1260" w:firstLine="180"/>
        <w:jc w:val="both"/>
        <w:rPr>
          <w:sz w:val="26"/>
          <w:szCs w:val="26"/>
        </w:rPr>
      </w:pPr>
      <w:r>
        <w:rPr>
          <w:sz w:val="26"/>
          <w:szCs w:val="26"/>
        </w:rPr>
        <w:t xml:space="preserve">2. </w:t>
      </w:r>
      <w:r w:rsidRPr="00CA6922">
        <w:rPr>
          <w:b/>
          <w:sz w:val="26"/>
          <w:szCs w:val="26"/>
        </w:rPr>
        <w:t>Cán bộ quản lý- Nhân viên</w:t>
      </w:r>
      <w:r>
        <w:rPr>
          <w:sz w:val="26"/>
          <w:szCs w:val="26"/>
        </w:rPr>
        <w:t>.</w:t>
      </w:r>
    </w:p>
    <w:tbl>
      <w:tblPr>
        <w:tblW w:w="5202"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6"/>
        <w:gridCol w:w="1263"/>
        <w:gridCol w:w="809"/>
        <w:gridCol w:w="990"/>
        <w:gridCol w:w="719"/>
        <w:gridCol w:w="988"/>
        <w:gridCol w:w="544"/>
        <w:gridCol w:w="1170"/>
        <w:gridCol w:w="811"/>
        <w:gridCol w:w="1710"/>
      </w:tblGrid>
      <w:tr w:rsidR="0047171B" w:rsidTr="0047171B">
        <w:trPr>
          <w:tblHeader/>
        </w:trPr>
        <w:tc>
          <w:tcPr>
            <w:tcW w:w="28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C4B7C" w:rsidRDefault="004C4B7C" w:rsidP="005D70FD">
            <w:pPr>
              <w:jc w:val="center"/>
            </w:pPr>
            <w:r>
              <w:t>TT</w:t>
            </w:r>
          </w:p>
        </w:tc>
        <w:tc>
          <w:tcPr>
            <w:tcW w:w="66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C4B7C" w:rsidRDefault="004C4B7C" w:rsidP="005D70FD">
            <w:pPr>
              <w:jc w:val="center"/>
            </w:pPr>
            <w:r>
              <w:t>Bộ phận</w:t>
            </w:r>
          </w:p>
        </w:tc>
        <w:tc>
          <w:tcPr>
            <w:tcW w:w="943"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C4B7C" w:rsidRDefault="004C4B7C" w:rsidP="005D70FD">
            <w:pPr>
              <w:jc w:val="center"/>
            </w:pPr>
            <w:r>
              <w:t>CB-NV</w:t>
            </w:r>
          </w:p>
        </w:tc>
        <w:tc>
          <w:tcPr>
            <w:tcW w:w="377" w:type="pct"/>
            <w:vMerge w:val="restart"/>
            <w:tcBorders>
              <w:top w:val="single" w:sz="4" w:space="0" w:color="auto"/>
              <w:left w:val="single" w:sz="4" w:space="0" w:color="auto"/>
              <w:bottom w:val="single" w:sz="4" w:space="0" w:color="auto"/>
              <w:right w:val="single" w:sz="4" w:space="0" w:color="auto"/>
            </w:tcBorders>
            <w:vAlign w:val="center"/>
            <w:hideMark/>
          </w:tcPr>
          <w:p w:rsidR="004C4B7C" w:rsidRDefault="004C4B7C" w:rsidP="005D70FD">
            <w:pPr>
              <w:jc w:val="center"/>
            </w:pPr>
            <w:r>
              <w:t>Đảng</w:t>
            </w:r>
          </w:p>
          <w:p w:rsidR="004C4B7C" w:rsidRDefault="004C4B7C" w:rsidP="005D70FD">
            <w:pPr>
              <w:jc w:val="center"/>
            </w:pPr>
            <w:r>
              <w:t>viên</w:t>
            </w:r>
          </w:p>
        </w:tc>
        <w:tc>
          <w:tcPr>
            <w:tcW w:w="518" w:type="pct"/>
            <w:vMerge w:val="restart"/>
            <w:tcBorders>
              <w:top w:val="single" w:sz="4" w:space="0" w:color="auto"/>
              <w:left w:val="single" w:sz="4" w:space="0" w:color="auto"/>
              <w:right w:val="single" w:sz="4" w:space="0" w:color="auto"/>
            </w:tcBorders>
          </w:tcPr>
          <w:p w:rsidR="004C4B7C" w:rsidRDefault="004C4B7C" w:rsidP="005D70FD">
            <w:pPr>
              <w:jc w:val="center"/>
            </w:pPr>
            <w:r>
              <w:t>Hợp đồng</w:t>
            </w:r>
          </w:p>
          <w:p w:rsidR="004C4B7C" w:rsidRDefault="004C4B7C" w:rsidP="005D70FD">
            <w:pPr>
              <w:jc w:val="center"/>
            </w:pPr>
            <w:r>
              <w:t>thêm</w:t>
            </w:r>
          </w:p>
        </w:tc>
        <w:tc>
          <w:tcPr>
            <w:tcW w:w="2220"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C4B7C" w:rsidRDefault="004C4B7C" w:rsidP="005D70FD">
            <w:pPr>
              <w:jc w:val="center"/>
            </w:pPr>
            <w:r>
              <w:t>Tình trạng tổ chức – Trình độ CM</w:t>
            </w:r>
          </w:p>
        </w:tc>
      </w:tr>
      <w:tr w:rsidR="0047171B" w:rsidTr="0047171B">
        <w:trPr>
          <w:tblHeader/>
        </w:trPr>
        <w:tc>
          <w:tcPr>
            <w:tcW w:w="281" w:type="pct"/>
            <w:vMerge/>
            <w:tcBorders>
              <w:top w:val="single" w:sz="4" w:space="0" w:color="auto"/>
              <w:left w:val="single" w:sz="4" w:space="0" w:color="auto"/>
              <w:bottom w:val="single" w:sz="4" w:space="0" w:color="auto"/>
              <w:right w:val="single" w:sz="4" w:space="0" w:color="auto"/>
            </w:tcBorders>
            <w:vAlign w:val="center"/>
            <w:hideMark/>
          </w:tcPr>
          <w:p w:rsidR="0047171B" w:rsidRDefault="0047171B" w:rsidP="005D70FD"/>
        </w:tc>
        <w:tc>
          <w:tcPr>
            <w:tcW w:w="662" w:type="pct"/>
            <w:vMerge/>
            <w:tcBorders>
              <w:top w:val="single" w:sz="4" w:space="0" w:color="auto"/>
              <w:left w:val="single" w:sz="4" w:space="0" w:color="auto"/>
              <w:bottom w:val="single" w:sz="4" w:space="0" w:color="auto"/>
              <w:right w:val="single" w:sz="4" w:space="0" w:color="auto"/>
            </w:tcBorders>
            <w:vAlign w:val="center"/>
            <w:hideMark/>
          </w:tcPr>
          <w:p w:rsidR="0047171B" w:rsidRDefault="0047171B" w:rsidP="005D70FD"/>
        </w:tc>
        <w:tc>
          <w:tcPr>
            <w:tcW w:w="943" w:type="pct"/>
            <w:gridSpan w:val="2"/>
            <w:vMerge/>
            <w:tcBorders>
              <w:top w:val="single" w:sz="4" w:space="0" w:color="auto"/>
              <w:left w:val="single" w:sz="4" w:space="0" w:color="auto"/>
              <w:bottom w:val="single" w:sz="4" w:space="0" w:color="auto"/>
              <w:right w:val="single" w:sz="4" w:space="0" w:color="auto"/>
            </w:tcBorders>
            <w:vAlign w:val="center"/>
            <w:hideMark/>
          </w:tcPr>
          <w:p w:rsidR="0047171B" w:rsidRDefault="0047171B" w:rsidP="005D70FD"/>
        </w:tc>
        <w:tc>
          <w:tcPr>
            <w:tcW w:w="377" w:type="pct"/>
            <w:vMerge/>
            <w:tcBorders>
              <w:top w:val="single" w:sz="4" w:space="0" w:color="auto"/>
              <w:left w:val="single" w:sz="4" w:space="0" w:color="auto"/>
              <w:bottom w:val="single" w:sz="4" w:space="0" w:color="auto"/>
              <w:right w:val="single" w:sz="4" w:space="0" w:color="auto"/>
            </w:tcBorders>
            <w:vAlign w:val="center"/>
            <w:hideMark/>
          </w:tcPr>
          <w:p w:rsidR="0047171B" w:rsidRDefault="0047171B" w:rsidP="005D70FD"/>
        </w:tc>
        <w:tc>
          <w:tcPr>
            <w:tcW w:w="518" w:type="pct"/>
            <w:vMerge/>
            <w:tcBorders>
              <w:left w:val="single" w:sz="4" w:space="0" w:color="auto"/>
              <w:right w:val="single" w:sz="4" w:space="0" w:color="auto"/>
            </w:tcBorders>
          </w:tcPr>
          <w:p w:rsidR="0047171B" w:rsidRDefault="0047171B" w:rsidP="005D70FD">
            <w:pPr>
              <w:jc w:val="center"/>
            </w:pPr>
          </w:p>
        </w:tc>
        <w:tc>
          <w:tcPr>
            <w:tcW w:w="2220"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71B" w:rsidRDefault="0047171B" w:rsidP="005D70FD">
            <w:pPr>
              <w:jc w:val="center"/>
            </w:pPr>
            <w:r>
              <w:t>Trình độ chuyên môn</w:t>
            </w:r>
          </w:p>
        </w:tc>
      </w:tr>
      <w:tr w:rsidR="0047171B" w:rsidTr="0047171B">
        <w:trPr>
          <w:tblHeader/>
        </w:trPr>
        <w:tc>
          <w:tcPr>
            <w:tcW w:w="281" w:type="pct"/>
            <w:vMerge/>
            <w:tcBorders>
              <w:top w:val="single" w:sz="4" w:space="0" w:color="auto"/>
              <w:left w:val="single" w:sz="4" w:space="0" w:color="auto"/>
              <w:bottom w:val="single" w:sz="4" w:space="0" w:color="auto"/>
              <w:right w:val="single" w:sz="4" w:space="0" w:color="auto"/>
            </w:tcBorders>
            <w:vAlign w:val="center"/>
            <w:hideMark/>
          </w:tcPr>
          <w:p w:rsidR="0047171B" w:rsidRDefault="0047171B" w:rsidP="005D70FD"/>
        </w:tc>
        <w:tc>
          <w:tcPr>
            <w:tcW w:w="662" w:type="pct"/>
            <w:vMerge/>
            <w:tcBorders>
              <w:top w:val="single" w:sz="4" w:space="0" w:color="auto"/>
              <w:left w:val="single" w:sz="4" w:space="0" w:color="auto"/>
              <w:bottom w:val="single" w:sz="4" w:space="0" w:color="auto"/>
              <w:right w:val="single" w:sz="4" w:space="0" w:color="auto"/>
            </w:tcBorders>
            <w:vAlign w:val="center"/>
            <w:hideMark/>
          </w:tcPr>
          <w:p w:rsidR="0047171B" w:rsidRDefault="0047171B" w:rsidP="005D70FD"/>
        </w:tc>
        <w:tc>
          <w:tcPr>
            <w:tcW w:w="424" w:type="pct"/>
            <w:tcBorders>
              <w:top w:val="single" w:sz="4" w:space="0" w:color="auto"/>
              <w:left w:val="single" w:sz="4" w:space="0" w:color="auto"/>
              <w:bottom w:val="single" w:sz="4" w:space="0" w:color="auto"/>
              <w:right w:val="single" w:sz="4" w:space="0" w:color="auto"/>
            </w:tcBorders>
            <w:vAlign w:val="center"/>
            <w:hideMark/>
          </w:tcPr>
          <w:p w:rsidR="0047171B" w:rsidRDefault="0047171B" w:rsidP="005D70FD">
            <w:pPr>
              <w:jc w:val="center"/>
            </w:pPr>
            <w:r>
              <w:t>T.số</w:t>
            </w:r>
          </w:p>
        </w:tc>
        <w:tc>
          <w:tcPr>
            <w:tcW w:w="519" w:type="pct"/>
            <w:tcBorders>
              <w:top w:val="single" w:sz="4" w:space="0" w:color="auto"/>
              <w:left w:val="single" w:sz="4" w:space="0" w:color="auto"/>
              <w:bottom w:val="single" w:sz="4" w:space="0" w:color="auto"/>
              <w:right w:val="single" w:sz="4" w:space="0" w:color="auto"/>
            </w:tcBorders>
            <w:vAlign w:val="center"/>
            <w:hideMark/>
          </w:tcPr>
          <w:p w:rsidR="0047171B" w:rsidRDefault="0047171B" w:rsidP="005D70FD">
            <w:pPr>
              <w:jc w:val="center"/>
            </w:pPr>
            <w:r>
              <w:t>Nữ</w:t>
            </w:r>
          </w:p>
        </w:tc>
        <w:tc>
          <w:tcPr>
            <w:tcW w:w="377" w:type="pct"/>
            <w:vMerge/>
            <w:tcBorders>
              <w:top w:val="single" w:sz="4" w:space="0" w:color="auto"/>
              <w:left w:val="single" w:sz="4" w:space="0" w:color="auto"/>
              <w:bottom w:val="single" w:sz="4" w:space="0" w:color="auto"/>
              <w:right w:val="single" w:sz="4" w:space="0" w:color="auto"/>
            </w:tcBorders>
            <w:vAlign w:val="center"/>
            <w:hideMark/>
          </w:tcPr>
          <w:p w:rsidR="0047171B" w:rsidRDefault="0047171B" w:rsidP="005D70FD"/>
        </w:tc>
        <w:tc>
          <w:tcPr>
            <w:tcW w:w="518" w:type="pct"/>
            <w:vMerge/>
            <w:tcBorders>
              <w:left w:val="single" w:sz="4" w:space="0" w:color="auto"/>
              <w:bottom w:val="single" w:sz="4" w:space="0" w:color="auto"/>
              <w:right w:val="single" w:sz="4" w:space="0" w:color="auto"/>
            </w:tcBorders>
          </w:tcPr>
          <w:p w:rsidR="0047171B" w:rsidRDefault="0047171B" w:rsidP="005D70FD"/>
        </w:tc>
        <w:tc>
          <w:tcPr>
            <w:tcW w:w="285" w:type="pct"/>
            <w:tcBorders>
              <w:top w:val="single" w:sz="4" w:space="0" w:color="auto"/>
              <w:left w:val="single" w:sz="4" w:space="0" w:color="auto"/>
              <w:bottom w:val="single" w:sz="4" w:space="0" w:color="auto"/>
              <w:right w:val="single" w:sz="4" w:space="0" w:color="auto"/>
            </w:tcBorders>
            <w:vAlign w:val="center"/>
            <w:hideMark/>
          </w:tcPr>
          <w:p w:rsidR="0047171B" w:rsidRDefault="0047171B" w:rsidP="005D70FD">
            <w:pPr>
              <w:jc w:val="center"/>
            </w:pPr>
            <w:r>
              <w:t>&gt;ĐH</w:t>
            </w:r>
          </w:p>
        </w:tc>
        <w:tc>
          <w:tcPr>
            <w:tcW w:w="613" w:type="pct"/>
            <w:tcBorders>
              <w:top w:val="single" w:sz="4" w:space="0" w:color="auto"/>
              <w:left w:val="single" w:sz="4" w:space="0" w:color="auto"/>
              <w:bottom w:val="single" w:sz="4" w:space="0" w:color="auto"/>
              <w:right w:val="single" w:sz="4" w:space="0" w:color="auto"/>
            </w:tcBorders>
            <w:vAlign w:val="center"/>
            <w:hideMark/>
          </w:tcPr>
          <w:p w:rsidR="0047171B" w:rsidRDefault="0047171B" w:rsidP="005D70FD">
            <w:pPr>
              <w:jc w:val="center"/>
            </w:pPr>
            <w:r>
              <w:t>ĐH</w:t>
            </w:r>
          </w:p>
        </w:tc>
        <w:tc>
          <w:tcPr>
            <w:tcW w:w="425" w:type="pct"/>
            <w:tcBorders>
              <w:top w:val="single" w:sz="4" w:space="0" w:color="auto"/>
              <w:left w:val="single" w:sz="4" w:space="0" w:color="auto"/>
              <w:bottom w:val="single" w:sz="4" w:space="0" w:color="auto"/>
              <w:right w:val="single" w:sz="4" w:space="0" w:color="auto"/>
            </w:tcBorders>
            <w:vAlign w:val="center"/>
            <w:hideMark/>
          </w:tcPr>
          <w:p w:rsidR="0047171B" w:rsidRDefault="0047171B" w:rsidP="005D70FD">
            <w:pPr>
              <w:jc w:val="center"/>
            </w:pPr>
            <w:r>
              <w:t>CĐ</w:t>
            </w:r>
          </w:p>
        </w:tc>
        <w:tc>
          <w:tcPr>
            <w:tcW w:w="896" w:type="pct"/>
            <w:tcBorders>
              <w:top w:val="single" w:sz="4" w:space="0" w:color="auto"/>
              <w:left w:val="single" w:sz="4" w:space="0" w:color="auto"/>
              <w:bottom w:val="single" w:sz="4" w:space="0" w:color="auto"/>
              <w:right w:val="single" w:sz="4" w:space="0" w:color="auto"/>
            </w:tcBorders>
            <w:vAlign w:val="center"/>
            <w:hideMark/>
          </w:tcPr>
          <w:p w:rsidR="0047171B" w:rsidRDefault="0047171B" w:rsidP="005D70FD">
            <w:pPr>
              <w:jc w:val="center"/>
            </w:pPr>
            <w:r>
              <w:t>Khác</w:t>
            </w:r>
          </w:p>
        </w:tc>
      </w:tr>
      <w:tr w:rsidR="0047171B" w:rsidTr="0047171B">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71B" w:rsidRDefault="0047171B" w:rsidP="004C4B7C">
            <w:pPr>
              <w:jc w:val="center"/>
            </w:pPr>
            <w:r>
              <w:t>1</w:t>
            </w:r>
          </w:p>
        </w:tc>
        <w:tc>
          <w:tcPr>
            <w:tcW w:w="6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71B" w:rsidRDefault="0047171B" w:rsidP="004C4B7C">
            <w:r>
              <w:t>BGH</w:t>
            </w:r>
          </w:p>
        </w:tc>
        <w:tc>
          <w:tcPr>
            <w:tcW w:w="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71B" w:rsidRDefault="0047171B" w:rsidP="004C4B7C">
            <w:pPr>
              <w:jc w:val="center"/>
            </w:pPr>
            <w:r>
              <w:t>3</w:t>
            </w:r>
          </w:p>
        </w:tc>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71B" w:rsidRDefault="0047171B" w:rsidP="004C4B7C">
            <w:pPr>
              <w:jc w:val="center"/>
            </w:pPr>
            <w:r>
              <w:t>1</w:t>
            </w:r>
          </w:p>
        </w:tc>
        <w:tc>
          <w:tcPr>
            <w:tcW w:w="3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71B" w:rsidRDefault="0047171B" w:rsidP="004C4B7C">
            <w:pPr>
              <w:jc w:val="center"/>
            </w:pPr>
            <w:r>
              <w:t>3</w:t>
            </w:r>
          </w:p>
        </w:tc>
        <w:tc>
          <w:tcPr>
            <w:tcW w:w="518" w:type="pct"/>
            <w:tcBorders>
              <w:top w:val="single" w:sz="4" w:space="0" w:color="auto"/>
              <w:left w:val="single" w:sz="4" w:space="0" w:color="auto"/>
              <w:bottom w:val="single" w:sz="4" w:space="0" w:color="auto"/>
              <w:right w:val="single" w:sz="4" w:space="0" w:color="auto"/>
            </w:tcBorders>
            <w:vAlign w:val="center"/>
          </w:tcPr>
          <w:p w:rsidR="0047171B" w:rsidRDefault="0047171B" w:rsidP="004C4B7C"/>
        </w:tc>
        <w:tc>
          <w:tcPr>
            <w:tcW w:w="2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6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71B" w:rsidRDefault="0047171B" w:rsidP="004C4B7C">
            <w:pPr>
              <w:jc w:val="center"/>
            </w:pPr>
            <w:r>
              <w:t>3</w:t>
            </w:r>
          </w:p>
        </w:tc>
        <w:tc>
          <w:tcPr>
            <w:tcW w:w="4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71B" w:rsidRDefault="0047171B" w:rsidP="004C4B7C"/>
        </w:tc>
        <w:tc>
          <w:tcPr>
            <w:tcW w:w="8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71B" w:rsidRDefault="0047171B" w:rsidP="004C4B7C">
            <w:pPr>
              <w:rPr>
                <w:sz w:val="20"/>
                <w:szCs w:val="20"/>
              </w:rPr>
            </w:pPr>
          </w:p>
        </w:tc>
      </w:tr>
      <w:tr w:rsidR="0047171B" w:rsidTr="0047171B">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71B" w:rsidRDefault="0047171B" w:rsidP="004C4B7C">
            <w:pPr>
              <w:jc w:val="center"/>
            </w:pPr>
            <w:r>
              <w:t>2</w:t>
            </w:r>
          </w:p>
        </w:tc>
        <w:tc>
          <w:tcPr>
            <w:tcW w:w="6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r>
              <w:t>TPT Đội</w:t>
            </w:r>
          </w:p>
        </w:tc>
        <w:tc>
          <w:tcPr>
            <w:tcW w:w="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r>
              <w:t>1</w:t>
            </w:r>
          </w:p>
        </w:tc>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r>
              <w:t>0</w:t>
            </w:r>
          </w:p>
        </w:tc>
        <w:tc>
          <w:tcPr>
            <w:tcW w:w="3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7171B" w:rsidRDefault="0047171B" w:rsidP="004C4B7C"/>
        </w:tc>
        <w:tc>
          <w:tcPr>
            <w:tcW w:w="2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rPr>
                <w:sz w:val="20"/>
                <w:szCs w:val="20"/>
              </w:rPr>
            </w:pPr>
          </w:p>
        </w:tc>
        <w:tc>
          <w:tcPr>
            <w:tcW w:w="6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r>
              <w:t>1</w:t>
            </w:r>
          </w:p>
        </w:tc>
        <w:tc>
          <w:tcPr>
            <w:tcW w:w="4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tc>
        <w:tc>
          <w:tcPr>
            <w:tcW w:w="8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rPr>
                <w:sz w:val="20"/>
                <w:szCs w:val="20"/>
              </w:rPr>
            </w:pPr>
          </w:p>
        </w:tc>
      </w:tr>
      <w:tr w:rsidR="0047171B" w:rsidTr="0047171B">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71B" w:rsidRDefault="0047171B" w:rsidP="004C4B7C">
            <w:pPr>
              <w:jc w:val="center"/>
            </w:pPr>
            <w:r>
              <w:t>3</w:t>
            </w:r>
          </w:p>
        </w:tc>
        <w:tc>
          <w:tcPr>
            <w:tcW w:w="6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r>
              <w:t>Kế toán</w:t>
            </w:r>
          </w:p>
        </w:tc>
        <w:tc>
          <w:tcPr>
            <w:tcW w:w="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r>
              <w:t>1</w:t>
            </w:r>
          </w:p>
        </w:tc>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r>
              <w:t>0</w:t>
            </w:r>
          </w:p>
        </w:tc>
        <w:tc>
          <w:tcPr>
            <w:tcW w:w="3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r>
              <w:t>1</w:t>
            </w:r>
          </w:p>
        </w:tc>
        <w:tc>
          <w:tcPr>
            <w:tcW w:w="518" w:type="pct"/>
            <w:tcBorders>
              <w:top w:val="single" w:sz="4" w:space="0" w:color="auto"/>
              <w:left w:val="single" w:sz="4" w:space="0" w:color="auto"/>
              <w:bottom w:val="single" w:sz="4" w:space="0" w:color="auto"/>
              <w:right w:val="single" w:sz="4" w:space="0" w:color="auto"/>
            </w:tcBorders>
            <w:vAlign w:val="center"/>
          </w:tcPr>
          <w:p w:rsidR="0047171B" w:rsidRDefault="0047171B" w:rsidP="004C4B7C"/>
        </w:tc>
        <w:tc>
          <w:tcPr>
            <w:tcW w:w="2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rPr>
                <w:sz w:val="20"/>
                <w:szCs w:val="20"/>
              </w:rPr>
            </w:pPr>
          </w:p>
        </w:tc>
        <w:tc>
          <w:tcPr>
            <w:tcW w:w="6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Pr="00D80758" w:rsidRDefault="0047171B" w:rsidP="004C4B7C">
            <w:pPr>
              <w:jc w:val="center"/>
            </w:pPr>
            <w:r w:rsidRPr="00D80758">
              <w:t>1</w:t>
            </w:r>
          </w:p>
        </w:tc>
        <w:tc>
          <w:tcPr>
            <w:tcW w:w="4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rPr>
                <w:sz w:val="20"/>
                <w:szCs w:val="20"/>
              </w:rPr>
            </w:pPr>
          </w:p>
        </w:tc>
        <w:tc>
          <w:tcPr>
            <w:tcW w:w="8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r>
      <w:tr w:rsidR="0047171B" w:rsidTr="0047171B">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71B" w:rsidRDefault="0047171B" w:rsidP="004C4B7C">
            <w:pPr>
              <w:jc w:val="center"/>
            </w:pPr>
            <w:r>
              <w:t>4</w:t>
            </w:r>
          </w:p>
        </w:tc>
        <w:tc>
          <w:tcPr>
            <w:tcW w:w="6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r>
              <w:t>Thủ quỹ</w:t>
            </w:r>
          </w:p>
        </w:tc>
        <w:tc>
          <w:tcPr>
            <w:tcW w:w="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r>
              <w:t>0</w:t>
            </w:r>
          </w:p>
        </w:tc>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3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r>
              <w:t>1</w:t>
            </w:r>
          </w:p>
        </w:tc>
        <w:tc>
          <w:tcPr>
            <w:tcW w:w="518" w:type="pct"/>
            <w:tcBorders>
              <w:top w:val="single" w:sz="4" w:space="0" w:color="auto"/>
              <w:left w:val="single" w:sz="4" w:space="0" w:color="auto"/>
              <w:bottom w:val="single" w:sz="4" w:space="0" w:color="auto"/>
              <w:right w:val="single" w:sz="4" w:space="0" w:color="auto"/>
            </w:tcBorders>
            <w:vAlign w:val="center"/>
          </w:tcPr>
          <w:p w:rsidR="0047171B" w:rsidRDefault="0047171B" w:rsidP="004C4B7C">
            <w:pPr>
              <w:ind w:right="-47"/>
              <w:jc w:val="center"/>
            </w:pPr>
            <w:r>
              <w:t>1</w:t>
            </w:r>
          </w:p>
        </w:tc>
        <w:tc>
          <w:tcPr>
            <w:tcW w:w="2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6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r>
              <w:t>1</w:t>
            </w:r>
          </w:p>
        </w:tc>
        <w:tc>
          <w:tcPr>
            <w:tcW w:w="4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8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r>
      <w:tr w:rsidR="0047171B" w:rsidTr="0047171B">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71B" w:rsidRDefault="0047171B" w:rsidP="004C4B7C">
            <w:pPr>
              <w:jc w:val="center"/>
            </w:pPr>
            <w:r>
              <w:t>5</w:t>
            </w:r>
          </w:p>
        </w:tc>
        <w:tc>
          <w:tcPr>
            <w:tcW w:w="6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r>
              <w:t>Văn thư</w:t>
            </w:r>
          </w:p>
        </w:tc>
        <w:tc>
          <w:tcPr>
            <w:tcW w:w="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r>
              <w:t>0</w:t>
            </w:r>
          </w:p>
        </w:tc>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3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7171B" w:rsidRDefault="0047171B" w:rsidP="004C4B7C">
            <w:pPr>
              <w:jc w:val="center"/>
            </w:pPr>
            <w:r>
              <w:t>1</w:t>
            </w:r>
          </w:p>
        </w:tc>
        <w:tc>
          <w:tcPr>
            <w:tcW w:w="2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6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r>
              <w:t>1</w:t>
            </w:r>
          </w:p>
        </w:tc>
        <w:tc>
          <w:tcPr>
            <w:tcW w:w="4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8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r>
      <w:tr w:rsidR="0047171B" w:rsidTr="0047171B">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71B" w:rsidRDefault="0047171B" w:rsidP="004C4B7C">
            <w:pPr>
              <w:jc w:val="center"/>
            </w:pPr>
            <w:r>
              <w:t>6</w:t>
            </w:r>
          </w:p>
        </w:tc>
        <w:tc>
          <w:tcPr>
            <w:tcW w:w="6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r>
              <w:t>Học vụ</w:t>
            </w:r>
          </w:p>
        </w:tc>
        <w:tc>
          <w:tcPr>
            <w:tcW w:w="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r>
              <w:t>1</w:t>
            </w:r>
          </w:p>
        </w:tc>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r>
              <w:t>1</w:t>
            </w:r>
          </w:p>
        </w:tc>
        <w:tc>
          <w:tcPr>
            <w:tcW w:w="3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7171B" w:rsidRDefault="0047171B" w:rsidP="004C4B7C">
            <w:pPr>
              <w:jc w:val="center"/>
            </w:pPr>
          </w:p>
        </w:tc>
        <w:tc>
          <w:tcPr>
            <w:tcW w:w="2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6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r>
              <w:t>1</w:t>
            </w:r>
          </w:p>
        </w:tc>
        <w:tc>
          <w:tcPr>
            <w:tcW w:w="4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8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r>
      <w:tr w:rsidR="0047171B" w:rsidTr="0047171B">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71B" w:rsidRDefault="0047171B" w:rsidP="004C4B7C">
            <w:pPr>
              <w:jc w:val="center"/>
            </w:pPr>
            <w:r>
              <w:t>7</w:t>
            </w:r>
          </w:p>
        </w:tc>
        <w:tc>
          <w:tcPr>
            <w:tcW w:w="6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r>
              <w:t>Thư viện</w:t>
            </w:r>
          </w:p>
        </w:tc>
        <w:tc>
          <w:tcPr>
            <w:tcW w:w="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r>
              <w:t>1</w:t>
            </w:r>
          </w:p>
        </w:tc>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r>
              <w:t>1</w:t>
            </w:r>
          </w:p>
        </w:tc>
        <w:tc>
          <w:tcPr>
            <w:tcW w:w="3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r>
              <w:t>1</w:t>
            </w:r>
          </w:p>
        </w:tc>
        <w:tc>
          <w:tcPr>
            <w:tcW w:w="518" w:type="pct"/>
            <w:tcBorders>
              <w:top w:val="single" w:sz="4" w:space="0" w:color="auto"/>
              <w:left w:val="single" w:sz="4" w:space="0" w:color="auto"/>
              <w:bottom w:val="single" w:sz="4" w:space="0" w:color="auto"/>
              <w:right w:val="single" w:sz="4" w:space="0" w:color="auto"/>
            </w:tcBorders>
            <w:vAlign w:val="center"/>
          </w:tcPr>
          <w:p w:rsidR="0047171B" w:rsidRDefault="0047171B" w:rsidP="004C4B7C">
            <w:pPr>
              <w:jc w:val="center"/>
            </w:pPr>
          </w:p>
        </w:tc>
        <w:tc>
          <w:tcPr>
            <w:tcW w:w="2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6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r>
              <w:t>1</w:t>
            </w:r>
          </w:p>
        </w:tc>
        <w:tc>
          <w:tcPr>
            <w:tcW w:w="4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8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r>
      <w:tr w:rsidR="0047171B" w:rsidTr="0047171B">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71B" w:rsidRDefault="0047171B" w:rsidP="004C4B7C">
            <w:pPr>
              <w:jc w:val="center"/>
            </w:pPr>
            <w:r>
              <w:t>8</w:t>
            </w:r>
          </w:p>
        </w:tc>
        <w:tc>
          <w:tcPr>
            <w:tcW w:w="6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r>
              <w:t>Thiết bị</w:t>
            </w:r>
          </w:p>
        </w:tc>
        <w:tc>
          <w:tcPr>
            <w:tcW w:w="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r>
              <w:t>0</w:t>
            </w:r>
          </w:p>
        </w:tc>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3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7171B" w:rsidRDefault="0047171B" w:rsidP="004C4B7C">
            <w:pPr>
              <w:jc w:val="center"/>
            </w:pPr>
          </w:p>
        </w:tc>
        <w:tc>
          <w:tcPr>
            <w:tcW w:w="2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6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4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8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r>
      <w:tr w:rsidR="0047171B" w:rsidTr="0047171B">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71B" w:rsidRDefault="0047171B" w:rsidP="004C4B7C">
            <w:pPr>
              <w:jc w:val="center"/>
            </w:pPr>
            <w:r>
              <w:t>9</w:t>
            </w:r>
          </w:p>
        </w:tc>
        <w:tc>
          <w:tcPr>
            <w:tcW w:w="6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r>
              <w:t>THTN</w:t>
            </w:r>
          </w:p>
        </w:tc>
        <w:tc>
          <w:tcPr>
            <w:tcW w:w="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r>
              <w:t>0</w:t>
            </w:r>
          </w:p>
        </w:tc>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3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r>
              <w:t>0</w:t>
            </w:r>
          </w:p>
        </w:tc>
        <w:tc>
          <w:tcPr>
            <w:tcW w:w="518" w:type="pct"/>
            <w:tcBorders>
              <w:top w:val="single" w:sz="4" w:space="0" w:color="auto"/>
              <w:left w:val="single" w:sz="4" w:space="0" w:color="auto"/>
              <w:bottom w:val="single" w:sz="4" w:space="0" w:color="auto"/>
              <w:right w:val="single" w:sz="4" w:space="0" w:color="auto"/>
            </w:tcBorders>
            <w:vAlign w:val="center"/>
          </w:tcPr>
          <w:p w:rsidR="0047171B" w:rsidRDefault="0047171B" w:rsidP="004C4B7C">
            <w:pPr>
              <w:jc w:val="center"/>
            </w:pPr>
          </w:p>
        </w:tc>
        <w:tc>
          <w:tcPr>
            <w:tcW w:w="2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6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4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8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r>
      <w:tr w:rsidR="0047171B" w:rsidTr="0047171B">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71B" w:rsidRDefault="0047171B" w:rsidP="004C4B7C">
            <w:pPr>
              <w:jc w:val="center"/>
            </w:pPr>
            <w:r>
              <w:t>10</w:t>
            </w:r>
          </w:p>
        </w:tc>
        <w:tc>
          <w:tcPr>
            <w:tcW w:w="6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r>
              <w:t>Nghe nhìn</w:t>
            </w:r>
          </w:p>
        </w:tc>
        <w:tc>
          <w:tcPr>
            <w:tcW w:w="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r>
              <w:t>0</w:t>
            </w:r>
          </w:p>
        </w:tc>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3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7171B" w:rsidRDefault="0047171B" w:rsidP="004C4B7C">
            <w:pPr>
              <w:jc w:val="center"/>
            </w:pPr>
          </w:p>
        </w:tc>
        <w:tc>
          <w:tcPr>
            <w:tcW w:w="2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6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4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8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r>
      <w:tr w:rsidR="0047171B" w:rsidTr="0047171B">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71B" w:rsidRDefault="0047171B" w:rsidP="004C4B7C">
            <w:pPr>
              <w:jc w:val="center"/>
            </w:pPr>
            <w:r>
              <w:t>11</w:t>
            </w:r>
          </w:p>
        </w:tc>
        <w:tc>
          <w:tcPr>
            <w:tcW w:w="6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r>
              <w:t>Vi tính</w:t>
            </w:r>
          </w:p>
        </w:tc>
        <w:tc>
          <w:tcPr>
            <w:tcW w:w="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r>
              <w:t>0</w:t>
            </w:r>
          </w:p>
        </w:tc>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r>
              <w:t>0</w:t>
            </w:r>
          </w:p>
        </w:tc>
        <w:tc>
          <w:tcPr>
            <w:tcW w:w="3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7171B" w:rsidRDefault="0047171B" w:rsidP="004C4B7C">
            <w:pPr>
              <w:jc w:val="center"/>
            </w:pPr>
            <w:r>
              <w:t>0</w:t>
            </w:r>
          </w:p>
        </w:tc>
        <w:tc>
          <w:tcPr>
            <w:tcW w:w="2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6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4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8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r>
      <w:tr w:rsidR="0047171B" w:rsidTr="0047171B">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71B" w:rsidRDefault="0047171B" w:rsidP="004C4B7C">
            <w:pPr>
              <w:jc w:val="center"/>
            </w:pPr>
            <w:r>
              <w:t>12</w:t>
            </w:r>
          </w:p>
        </w:tc>
        <w:tc>
          <w:tcPr>
            <w:tcW w:w="6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r>
              <w:t>Y tế</w:t>
            </w:r>
          </w:p>
        </w:tc>
        <w:tc>
          <w:tcPr>
            <w:tcW w:w="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r>
              <w:t>1</w:t>
            </w:r>
          </w:p>
        </w:tc>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r>
              <w:t>1</w:t>
            </w:r>
          </w:p>
        </w:tc>
        <w:tc>
          <w:tcPr>
            <w:tcW w:w="3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7171B" w:rsidRDefault="0047171B" w:rsidP="004C4B7C">
            <w:pPr>
              <w:jc w:val="center"/>
            </w:pPr>
          </w:p>
        </w:tc>
        <w:tc>
          <w:tcPr>
            <w:tcW w:w="2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6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4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8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r>
              <w:t>1</w:t>
            </w:r>
          </w:p>
        </w:tc>
      </w:tr>
      <w:tr w:rsidR="0047171B" w:rsidTr="0047171B">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71B" w:rsidRDefault="0047171B" w:rsidP="004C4B7C">
            <w:pPr>
              <w:jc w:val="center"/>
            </w:pPr>
            <w:r>
              <w:t>13</w:t>
            </w:r>
          </w:p>
        </w:tc>
        <w:tc>
          <w:tcPr>
            <w:tcW w:w="6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r>
              <w:t>Bảo vệ</w:t>
            </w:r>
          </w:p>
        </w:tc>
        <w:tc>
          <w:tcPr>
            <w:tcW w:w="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r>
              <w:t>1</w:t>
            </w:r>
          </w:p>
        </w:tc>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r>
              <w:t>0</w:t>
            </w:r>
          </w:p>
        </w:tc>
        <w:tc>
          <w:tcPr>
            <w:tcW w:w="3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7171B" w:rsidRDefault="0047171B" w:rsidP="004C4B7C">
            <w:pPr>
              <w:jc w:val="center"/>
            </w:pPr>
            <w:r>
              <w:t>3</w:t>
            </w:r>
          </w:p>
        </w:tc>
        <w:tc>
          <w:tcPr>
            <w:tcW w:w="2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6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4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8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r>
              <w:t>1</w:t>
            </w:r>
          </w:p>
        </w:tc>
      </w:tr>
      <w:tr w:rsidR="0047171B" w:rsidTr="0047171B">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71B" w:rsidRDefault="0047171B" w:rsidP="004C4B7C">
            <w:pPr>
              <w:jc w:val="center"/>
            </w:pPr>
            <w:r>
              <w:t>14</w:t>
            </w:r>
          </w:p>
        </w:tc>
        <w:tc>
          <w:tcPr>
            <w:tcW w:w="6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r>
              <w:t>Phục vụ</w:t>
            </w:r>
          </w:p>
        </w:tc>
        <w:tc>
          <w:tcPr>
            <w:tcW w:w="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r>
              <w:t>0</w:t>
            </w:r>
          </w:p>
        </w:tc>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3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7171B" w:rsidRDefault="0047171B" w:rsidP="004C4B7C">
            <w:pPr>
              <w:jc w:val="center"/>
            </w:pPr>
            <w:r>
              <w:t>3</w:t>
            </w:r>
          </w:p>
        </w:tc>
        <w:tc>
          <w:tcPr>
            <w:tcW w:w="2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6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4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8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r>
      <w:tr w:rsidR="0047171B" w:rsidTr="0047171B">
        <w:tc>
          <w:tcPr>
            <w:tcW w:w="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71B" w:rsidRDefault="0047171B" w:rsidP="004C4B7C">
            <w:pPr>
              <w:jc w:val="center"/>
            </w:pPr>
            <w:r>
              <w:t>15</w:t>
            </w:r>
          </w:p>
        </w:tc>
        <w:tc>
          <w:tcPr>
            <w:tcW w:w="6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r>
              <w:t>Giám thị</w:t>
            </w:r>
          </w:p>
        </w:tc>
        <w:tc>
          <w:tcPr>
            <w:tcW w:w="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3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7171B" w:rsidRDefault="0047171B" w:rsidP="004C4B7C">
            <w:pPr>
              <w:jc w:val="center"/>
            </w:pPr>
          </w:p>
        </w:tc>
        <w:tc>
          <w:tcPr>
            <w:tcW w:w="2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6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4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c>
          <w:tcPr>
            <w:tcW w:w="8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Default="0047171B" w:rsidP="004C4B7C">
            <w:pPr>
              <w:jc w:val="center"/>
            </w:pPr>
          </w:p>
        </w:tc>
      </w:tr>
      <w:tr w:rsidR="0047171B" w:rsidTr="0047171B">
        <w:tc>
          <w:tcPr>
            <w:tcW w:w="9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71B" w:rsidRDefault="0047171B" w:rsidP="004C4B7C">
            <w:pPr>
              <w:jc w:val="center"/>
            </w:pPr>
            <w:r>
              <w:t>Tổng cộng</w:t>
            </w:r>
          </w:p>
        </w:tc>
        <w:tc>
          <w:tcPr>
            <w:tcW w:w="4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71B" w:rsidRPr="00454F06" w:rsidRDefault="0047171B" w:rsidP="004C4B7C">
            <w:pPr>
              <w:jc w:val="center"/>
              <w:rPr>
                <w:b/>
              </w:rPr>
            </w:pPr>
            <w:r>
              <w:rPr>
                <w:b/>
              </w:rPr>
              <w:t>9</w:t>
            </w:r>
          </w:p>
        </w:tc>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71B" w:rsidRPr="00454F06" w:rsidRDefault="0047171B" w:rsidP="004C4B7C">
            <w:pPr>
              <w:jc w:val="center"/>
              <w:rPr>
                <w:b/>
              </w:rPr>
            </w:pPr>
            <w:r>
              <w:rPr>
                <w:b/>
              </w:rPr>
              <w:t>4</w:t>
            </w:r>
          </w:p>
        </w:tc>
        <w:tc>
          <w:tcPr>
            <w:tcW w:w="3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71B" w:rsidRPr="00454F06" w:rsidRDefault="0047171B" w:rsidP="004C4B7C">
            <w:pPr>
              <w:jc w:val="center"/>
              <w:rPr>
                <w:b/>
              </w:rPr>
            </w:pPr>
            <w:r>
              <w:rPr>
                <w:b/>
              </w:rPr>
              <w:t>6</w:t>
            </w:r>
          </w:p>
        </w:tc>
        <w:tc>
          <w:tcPr>
            <w:tcW w:w="518" w:type="pct"/>
            <w:tcBorders>
              <w:top w:val="single" w:sz="4" w:space="0" w:color="auto"/>
              <w:left w:val="single" w:sz="4" w:space="0" w:color="auto"/>
              <w:bottom w:val="single" w:sz="4" w:space="0" w:color="auto"/>
              <w:right w:val="single" w:sz="4" w:space="0" w:color="auto"/>
            </w:tcBorders>
          </w:tcPr>
          <w:p w:rsidR="0047171B" w:rsidRDefault="0047171B" w:rsidP="004C4B7C">
            <w:pPr>
              <w:jc w:val="center"/>
              <w:rPr>
                <w:b/>
              </w:rPr>
            </w:pPr>
            <w:r>
              <w:rPr>
                <w:b/>
              </w:rPr>
              <w:t>8</w:t>
            </w:r>
          </w:p>
        </w:tc>
        <w:tc>
          <w:tcPr>
            <w:tcW w:w="2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Pr="00454F06" w:rsidRDefault="0047171B" w:rsidP="004C4B7C">
            <w:pPr>
              <w:jc w:val="center"/>
              <w:rPr>
                <w:b/>
              </w:rPr>
            </w:pPr>
          </w:p>
        </w:tc>
        <w:tc>
          <w:tcPr>
            <w:tcW w:w="6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71B" w:rsidRPr="00454F06" w:rsidRDefault="0047171B" w:rsidP="004C4B7C">
            <w:pPr>
              <w:jc w:val="center"/>
              <w:rPr>
                <w:b/>
              </w:rPr>
            </w:pPr>
            <w:r>
              <w:rPr>
                <w:b/>
              </w:rPr>
              <w:t>9</w:t>
            </w:r>
          </w:p>
        </w:tc>
        <w:tc>
          <w:tcPr>
            <w:tcW w:w="4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71B" w:rsidRPr="00454F06" w:rsidRDefault="0047171B" w:rsidP="004C4B7C">
            <w:pPr>
              <w:jc w:val="center"/>
              <w:rPr>
                <w:b/>
              </w:rPr>
            </w:pPr>
          </w:p>
        </w:tc>
        <w:tc>
          <w:tcPr>
            <w:tcW w:w="8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71B" w:rsidRPr="00454F06" w:rsidRDefault="0047171B" w:rsidP="004C4B7C">
            <w:pPr>
              <w:jc w:val="center"/>
              <w:rPr>
                <w:b/>
              </w:rPr>
            </w:pPr>
            <w:r>
              <w:rPr>
                <w:b/>
              </w:rPr>
              <w:t>2</w:t>
            </w:r>
          </w:p>
        </w:tc>
      </w:tr>
    </w:tbl>
    <w:p w:rsidR="005D70FD" w:rsidRDefault="005D70FD" w:rsidP="005D70FD">
      <w:pPr>
        <w:spacing w:after="60"/>
        <w:ind w:left="720" w:firstLine="720"/>
        <w:rPr>
          <w:b/>
          <w:bCs/>
          <w:sz w:val="26"/>
          <w:szCs w:val="26"/>
        </w:rPr>
      </w:pPr>
      <w:r w:rsidRPr="0068042E">
        <w:rPr>
          <w:bCs/>
          <w:sz w:val="26"/>
          <w:szCs w:val="26"/>
        </w:rPr>
        <w:t xml:space="preserve">3- </w:t>
      </w:r>
      <w:r w:rsidRPr="00CA6922">
        <w:rPr>
          <w:b/>
          <w:bCs/>
          <w:sz w:val="26"/>
          <w:szCs w:val="26"/>
        </w:rPr>
        <w:t>Cơ sở vật chất</w:t>
      </w:r>
      <w:r>
        <w:rPr>
          <w:b/>
          <w:bCs/>
          <w:sz w:val="26"/>
          <w:szCs w:val="26"/>
        </w:rPr>
        <w:t>.</w:t>
      </w:r>
    </w:p>
    <w:tbl>
      <w:tblPr>
        <w:tblW w:w="5202"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397"/>
        <w:gridCol w:w="1397"/>
        <w:gridCol w:w="1259"/>
        <w:gridCol w:w="901"/>
        <w:gridCol w:w="1349"/>
        <w:gridCol w:w="1441"/>
      </w:tblGrid>
      <w:tr w:rsidR="008C1BBD" w:rsidTr="008C1BBD">
        <w:trPr>
          <w:tblHeader/>
        </w:trPr>
        <w:tc>
          <w:tcPr>
            <w:tcW w:w="941" w:type="pct"/>
            <w:tcBorders>
              <w:top w:val="single" w:sz="4" w:space="0" w:color="auto"/>
              <w:left w:val="single" w:sz="4" w:space="0" w:color="auto"/>
              <w:bottom w:val="single" w:sz="4" w:space="0" w:color="auto"/>
              <w:right w:val="single" w:sz="4" w:space="0" w:color="auto"/>
            </w:tcBorders>
            <w:vAlign w:val="center"/>
            <w:hideMark/>
          </w:tcPr>
          <w:p w:rsidR="005D70FD" w:rsidRDefault="005D70FD" w:rsidP="005D70FD">
            <w:pPr>
              <w:jc w:val="center"/>
              <w:rPr>
                <w:rFonts w:eastAsia="Calibri"/>
                <w:bCs/>
              </w:rPr>
            </w:pPr>
            <w:r>
              <w:rPr>
                <w:rFonts w:eastAsia="Calibri"/>
                <w:bCs/>
              </w:rPr>
              <w:t>Diện tích</w:t>
            </w:r>
          </w:p>
          <w:p w:rsidR="005D70FD" w:rsidRDefault="005D70FD" w:rsidP="005D70FD">
            <w:pPr>
              <w:jc w:val="center"/>
              <w:rPr>
                <w:rFonts w:eastAsia="Calibri"/>
                <w:bCs/>
              </w:rPr>
            </w:pPr>
            <w:r>
              <w:rPr>
                <w:rFonts w:eastAsia="Calibri"/>
                <w:bCs/>
              </w:rPr>
              <w:t>trường</w:t>
            </w:r>
          </w:p>
        </w:tc>
        <w:tc>
          <w:tcPr>
            <w:tcW w:w="732" w:type="pct"/>
            <w:tcBorders>
              <w:top w:val="single" w:sz="4" w:space="0" w:color="auto"/>
              <w:left w:val="single" w:sz="4" w:space="0" w:color="auto"/>
              <w:bottom w:val="single" w:sz="4" w:space="0" w:color="auto"/>
              <w:right w:val="single" w:sz="4" w:space="0" w:color="auto"/>
            </w:tcBorders>
            <w:vAlign w:val="center"/>
            <w:hideMark/>
          </w:tcPr>
          <w:p w:rsidR="005D70FD" w:rsidRDefault="005D70FD" w:rsidP="005D70FD">
            <w:pPr>
              <w:jc w:val="center"/>
              <w:rPr>
                <w:rFonts w:eastAsia="Calibri"/>
                <w:bCs/>
              </w:rPr>
            </w:pPr>
            <w:r>
              <w:rPr>
                <w:rFonts w:eastAsia="Calibri"/>
                <w:bCs/>
              </w:rPr>
              <w:t>Số phòng</w:t>
            </w:r>
          </w:p>
          <w:p w:rsidR="005D70FD" w:rsidRDefault="005D70FD" w:rsidP="005D70FD">
            <w:pPr>
              <w:jc w:val="center"/>
              <w:rPr>
                <w:rFonts w:eastAsia="Calibri"/>
                <w:bCs/>
              </w:rPr>
            </w:pPr>
            <w:r>
              <w:rPr>
                <w:rFonts w:eastAsia="Calibri"/>
                <w:bCs/>
              </w:rPr>
              <w:t>thí nghiệm</w:t>
            </w:r>
          </w:p>
        </w:tc>
        <w:tc>
          <w:tcPr>
            <w:tcW w:w="732" w:type="pct"/>
            <w:tcBorders>
              <w:top w:val="single" w:sz="4" w:space="0" w:color="auto"/>
              <w:left w:val="single" w:sz="4" w:space="0" w:color="auto"/>
              <w:bottom w:val="single" w:sz="4" w:space="0" w:color="auto"/>
              <w:right w:val="single" w:sz="4" w:space="0" w:color="auto"/>
            </w:tcBorders>
            <w:vAlign w:val="center"/>
            <w:hideMark/>
          </w:tcPr>
          <w:p w:rsidR="005D70FD" w:rsidRDefault="005D70FD" w:rsidP="005D70FD">
            <w:pPr>
              <w:jc w:val="center"/>
              <w:rPr>
                <w:rFonts w:eastAsia="Calibri"/>
                <w:bCs/>
              </w:rPr>
            </w:pPr>
            <w:r>
              <w:rPr>
                <w:rFonts w:eastAsia="Calibri"/>
                <w:bCs/>
              </w:rPr>
              <w:t>Số phòng</w:t>
            </w:r>
          </w:p>
          <w:p w:rsidR="005D70FD" w:rsidRDefault="005D70FD" w:rsidP="005D70FD">
            <w:pPr>
              <w:jc w:val="center"/>
              <w:rPr>
                <w:rFonts w:eastAsia="Calibri"/>
                <w:bCs/>
              </w:rPr>
            </w:pPr>
            <w:r>
              <w:rPr>
                <w:rFonts w:eastAsia="Calibri"/>
                <w:bCs/>
              </w:rPr>
              <w:t>nghe nhìn</w:t>
            </w:r>
          </w:p>
        </w:tc>
        <w:tc>
          <w:tcPr>
            <w:tcW w:w="660" w:type="pct"/>
            <w:tcBorders>
              <w:top w:val="single" w:sz="4" w:space="0" w:color="auto"/>
              <w:left w:val="single" w:sz="4" w:space="0" w:color="auto"/>
              <w:bottom w:val="single" w:sz="4" w:space="0" w:color="auto"/>
              <w:right w:val="single" w:sz="4" w:space="0" w:color="auto"/>
            </w:tcBorders>
            <w:vAlign w:val="center"/>
            <w:hideMark/>
          </w:tcPr>
          <w:p w:rsidR="005D70FD" w:rsidRDefault="005D70FD" w:rsidP="005D70FD">
            <w:pPr>
              <w:jc w:val="center"/>
              <w:rPr>
                <w:rFonts w:eastAsia="Calibri"/>
                <w:bCs/>
              </w:rPr>
            </w:pPr>
            <w:r>
              <w:rPr>
                <w:rFonts w:eastAsia="Calibri"/>
                <w:bCs/>
              </w:rPr>
              <w:t>Số phòng</w:t>
            </w:r>
          </w:p>
          <w:p w:rsidR="005D70FD" w:rsidRDefault="005D70FD" w:rsidP="005D70FD">
            <w:pPr>
              <w:jc w:val="center"/>
              <w:rPr>
                <w:rFonts w:eastAsia="Calibri"/>
                <w:bCs/>
              </w:rPr>
            </w:pPr>
            <w:r>
              <w:rPr>
                <w:rFonts w:eastAsia="Calibri"/>
                <w:bCs/>
              </w:rPr>
              <w:t>vi tính</w:t>
            </w:r>
          </w:p>
        </w:tc>
        <w:tc>
          <w:tcPr>
            <w:tcW w:w="472" w:type="pct"/>
            <w:tcBorders>
              <w:top w:val="single" w:sz="4" w:space="0" w:color="auto"/>
              <w:left w:val="single" w:sz="4" w:space="0" w:color="auto"/>
              <w:bottom w:val="single" w:sz="4" w:space="0" w:color="auto"/>
              <w:right w:val="single" w:sz="4" w:space="0" w:color="auto"/>
            </w:tcBorders>
            <w:vAlign w:val="center"/>
            <w:hideMark/>
          </w:tcPr>
          <w:p w:rsidR="005D70FD" w:rsidRDefault="005D70FD" w:rsidP="005D70FD">
            <w:pPr>
              <w:jc w:val="center"/>
              <w:rPr>
                <w:rFonts w:eastAsia="Calibri"/>
                <w:bCs/>
              </w:rPr>
            </w:pPr>
            <w:r>
              <w:rPr>
                <w:rFonts w:eastAsia="Calibri"/>
                <w:bCs/>
              </w:rPr>
              <w:t>Số phòng</w:t>
            </w:r>
          </w:p>
          <w:p w:rsidR="005D70FD" w:rsidRDefault="005D70FD" w:rsidP="005D70FD">
            <w:pPr>
              <w:jc w:val="center"/>
              <w:rPr>
                <w:rFonts w:eastAsia="Calibri"/>
                <w:bCs/>
              </w:rPr>
            </w:pPr>
            <w:r>
              <w:rPr>
                <w:rFonts w:eastAsia="Calibri"/>
                <w:bCs/>
              </w:rPr>
              <w:t>khác</w:t>
            </w:r>
          </w:p>
        </w:tc>
        <w:tc>
          <w:tcPr>
            <w:tcW w:w="707" w:type="pct"/>
            <w:tcBorders>
              <w:top w:val="single" w:sz="4" w:space="0" w:color="auto"/>
              <w:left w:val="single" w:sz="4" w:space="0" w:color="auto"/>
              <w:bottom w:val="single" w:sz="4" w:space="0" w:color="auto"/>
              <w:right w:val="single" w:sz="4" w:space="0" w:color="auto"/>
            </w:tcBorders>
            <w:vAlign w:val="center"/>
            <w:hideMark/>
          </w:tcPr>
          <w:p w:rsidR="005D70FD" w:rsidRDefault="005D70FD" w:rsidP="005D70FD">
            <w:pPr>
              <w:jc w:val="center"/>
              <w:rPr>
                <w:rFonts w:eastAsia="Calibri"/>
                <w:bCs/>
              </w:rPr>
            </w:pPr>
            <w:r>
              <w:rPr>
                <w:rFonts w:eastAsia="Calibri"/>
                <w:bCs/>
              </w:rPr>
              <w:t>Diện tích</w:t>
            </w:r>
          </w:p>
          <w:p w:rsidR="005D70FD" w:rsidRDefault="005D70FD" w:rsidP="005D70FD">
            <w:pPr>
              <w:jc w:val="center"/>
              <w:rPr>
                <w:rFonts w:eastAsia="Calibri"/>
                <w:bCs/>
              </w:rPr>
            </w:pPr>
            <w:r>
              <w:rPr>
                <w:rFonts w:eastAsia="Calibri"/>
                <w:bCs/>
              </w:rPr>
              <w:t>nhà ăn</w:t>
            </w:r>
          </w:p>
        </w:tc>
        <w:tc>
          <w:tcPr>
            <w:tcW w:w="755" w:type="pct"/>
            <w:tcBorders>
              <w:top w:val="single" w:sz="4" w:space="0" w:color="auto"/>
              <w:left w:val="single" w:sz="4" w:space="0" w:color="auto"/>
              <w:bottom w:val="single" w:sz="4" w:space="0" w:color="auto"/>
              <w:right w:val="single" w:sz="4" w:space="0" w:color="auto"/>
            </w:tcBorders>
            <w:vAlign w:val="center"/>
            <w:hideMark/>
          </w:tcPr>
          <w:p w:rsidR="005D70FD" w:rsidRDefault="005D70FD" w:rsidP="005D70FD">
            <w:pPr>
              <w:jc w:val="center"/>
              <w:rPr>
                <w:rFonts w:eastAsia="Calibri"/>
                <w:bCs/>
              </w:rPr>
            </w:pPr>
            <w:r>
              <w:rPr>
                <w:rFonts w:eastAsia="Calibri"/>
                <w:bCs/>
              </w:rPr>
              <w:t>Diện tích</w:t>
            </w:r>
          </w:p>
          <w:p w:rsidR="005D70FD" w:rsidRDefault="005D70FD" w:rsidP="005D70FD">
            <w:pPr>
              <w:jc w:val="center"/>
              <w:rPr>
                <w:rFonts w:eastAsia="Calibri"/>
                <w:bCs/>
              </w:rPr>
            </w:pPr>
            <w:r>
              <w:rPr>
                <w:rFonts w:eastAsia="Calibri"/>
                <w:bCs/>
              </w:rPr>
              <w:t>khu bán trú</w:t>
            </w:r>
          </w:p>
        </w:tc>
      </w:tr>
      <w:tr w:rsidR="008C1BBD" w:rsidTr="008C1BBD">
        <w:trPr>
          <w:trHeight w:val="647"/>
        </w:trPr>
        <w:tc>
          <w:tcPr>
            <w:tcW w:w="941" w:type="pct"/>
            <w:tcBorders>
              <w:top w:val="single" w:sz="4" w:space="0" w:color="auto"/>
              <w:left w:val="single" w:sz="4" w:space="0" w:color="auto"/>
              <w:bottom w:val="single" w:sz="4" w:space="0" w:color="auto"/>
              <w:right w:val="single" w:sz="4" w:space="0" w:color="auto"/>
            </w:tcBorders>
            <w:vAlign w:val="center"/>
            <w:hideMark/>
          </w:tcPr>
          <w:p w:rsidR="005D70FD" w:rsidRDefault="005D70FD" w:rsidP="005D70FD">
            <w:pPr>
              <w:jc w:val="center"/>
              <w:rPr>
                <w:rFonts w:eastAsia="Calibri"/>
                <w:bCs/>
                <w:sz w:val="26"/>
                <w:szCs w:val="26"/>
              </w:rPr>
            </w:pPr>
            <w:r w:rsidRPr="0067017B">
              <w:rPr>
                <w:rFonts w:eastAsia="Calibri"/>
                <w:bCs/>
                <w:sz w:val="26"/>
                <w:szCs w:val="26"/>
              </w:rPr>
              <w:t>3372 m</w:t>
            </w:r>
            <w:r w:rsidRPr="0067017B">
              <w:rPr>
                <w:rFonts w:eastAsia="Calibri"/>
                <w:bCs/>
                <w:sz w:val="26"/>
                <w:szCs w:val="26"/>
                <w:vertAlign w:val="superscript"/>
              </w:rPr>
              <w:t>2</w:t>
            </w:r>
          </w:p>
          <w:p w:rsidR="005D70FD" w:rsidRPr="0067017B" w:rsidRDefault="005D70FD" w:rsidP="005D70FD">
            <w:pPr>
              <w:jc w:val="center"/>
              <w:rPr>
                <w:rFonts w:eastAsia="Calibri"/>
                <w:bCs/>
                <w:sz w:val="26"/>
                <w:szCs w:val="26"/>
              </w:rPr>
            </w:pPr>
            <w:r>
              <w:rPr>
                <w:rFonts w:eastAsia="Calibri"/>
                <w:bCs/>
                <w:sz w:val="26"/>
                <w:szCs w:val="26"/>
              </w:rPr>
              <w:t>(2 cơ sở)</w:t>
            </w:r>
          </w:p>
        </w:tc>
        <w:tc>
          <w:tcPr>
            <w:tcW w:w="732" w:type="pct"/>
            <w:tcBorders>
              <w:top w:val="single" w:sz="4" w:space="0" w:color="auto"/>
              <w:left w:val="single" w:sz="4" w:space="0" w:color="auto"/>
              <w:bottom w:val="single" w:sz="4" w:space="0" w:color="auto"/>
              <w:right w:val="single" w:sz="4" w:space="0" w:color="auto"/>
            </w:tcBorders>
            <w:vAlign w:val="center"/>
            <w:hideMark/>
          </w:tcPr>
          <w:p w:rsidR="005D70FD" w:rsidRPr="0067017B" w:rsidRDefault="005D70FD" w:rsidP="005D70FD">
            <w:pPr>
              <w:jc w:val="center"/>
              <w:rPr>
                <w:rFonts w:eastAsia="Calibri"/>
                <w:bCs/>
                <w:sz w:val="26"/>
                <w:szCs w:val="26"/>
              </w:rPr>
            </w:pPr>
            <w:r>
              <w:rPr>
                <w:rFonts w:eastAsia="Calibri"/>
                <w:bCs/>
                <w:sz w:val="26"/>
                <w:szCs w:val="26"/>
              </w:rPr>
              <w:t>4</w:t>
            </w:r>
          </w:p>
        </w:tc>
        <w:tc>
          <w:tcPr>
            <w:tcW w:w="732" w:type="pct"/>
            <w:tcBorders>
              <w:top w:val="single" w:sz="4" w:space="0" w:color="auto"/>
              <w:left w:val="single" w:sz="4" w:space="0" w:color="auto"/>
              <w:bottom w:val="single" w:sz="4" w:space="0" w:color="auto"/>
              <w:right w:val="single" w:sz="4" w:space="0" w:color="auto"/>
            </w:tcBorders>
            <w:vAlign w:val="center"/>
            <w:hideMark/>
          </w:tcPr>
          <w:p w:rsidR="005D70FD" w:rsidRPr="0067017B" w:rsidRDefault="005D70FD" w:rsidP="005D70FD">
            <w:pPr>
              <w:jc w:val="center"/>
              <w:rPr>
                <w:rFonts w:eastAsia="Calibri"/>
                <w:bCs/>
                <w:sz w:val="26"/>
                <w:szCs w:val="26"/>
              </w:rPr>
            </w:pPr>
            <w:r w:rsidRPr="0067017B">
              <w:rPr>
                <w:rFonts w:eastAsia="Calibri"/>
                <w:bCs/>
                <w:sz w:val="26"/>
                <w:szCs w:val="26"/>
              </w:rPr>
              <w:t>0</w:t>
            </w:r>
          </w:p>
        </w:tc>
        <w:tc>
          <w:tcPr>
            <w:tcW w:w="660" w:type="pct"/>
            <w:tcBorders>
              <w:top w:val="single" w:sz="4" w:space="0" w:color="auto"/>
              <w:left w:val="single" w:sz="4" w:space="0" w:color="auto"/>
              <w:bottom w:val="single" w:sz="4" w:space="0" w:color="auto"/>
              <w:right w:val="single" w:sz="4" w:space="0" w:color="auto"/>
            </w:tcBorders>
            <w:vAlign w:val="center"/>
            <w:hideMark/>
          </w:tcPr>
          <w:p w:rsidR="005D70FD" w:rsidRPr="0067017B" w:rsidRDefault="004C4B7C" w:rsidP="005D70FD">
            <w:pPr>
              <w:jc w:val="center"/>
              <w:rPr>
                <w:rFonts w:eastAsia="Calibri"/>
                <w:bCs/>
                <w:sz w:val="26"/>
                <w:szCs w:val="26"/>
              </w:rPr>
            </w:pPr>
            <w:r>
              <w:rPr>
                <w:rFonts w:eastAsia="Calibri"/>
                <w:bCs/>
                <w:sz w:val="26"/>
                <w:szCs w:val="26"/>
              </w:rPr>
              <w:t>2</w:t>
            </w:r>
          </w:p>
        </w:tc>
        <w:tc>
          <w:tcPr>
            <w:tcW w:w="472" w:type="pct"/>
            <w:tcBorders>
              <w:top w:val="single" w:sz="4" w:space="0" w:color="auto"/>
              <w:left w:val="single" w:sz="4" w:space="0" w:color="auto"/>
              <w:bottom w:val="single" w:sz="4" w:space="0" w:color="auto"/>
              <w:right w:val="single" w:sz="4" w:space="0" w:color="auto"/>
            </w:tcBorders>
            <w:vAlign w:val="center"/>
            <w:hideMark/>
          </w:tcPr>
          <w:p w:rsidR="005D70FD" w:rsidRPr="0067017B" w:rsidRDefault="005D70FD" w:rsidP="005D70FD">
            <w:pPr>
              <w:jc w:val="center"/>
              <w:rPr>
                <w:rFonts w:eastAsia="Calibri"/>
                <w:bCs/>
                <w:sz w:val="26"/>
                <w:szCs w:val="26"/>
              </w:rPr>
            </w:pPr>
            <w:r w:rsidRPr="0067017B">
              <w:rPr>
                <w:rFonts w:eastAsia="Calibri"/>
                <w:bCs/>
                <w:sz w:val="26"/>
                <w:szCs w:val="26"/>
              </w:rPr>
              <w:t>6</w:t>
            </w:r>
          </w:p>
        </w:tc>
        <w:tc>
          <w:tcPr>
            <w:tcW w:w="707" w:type="pct"/>
            <w:tcBorders>
              <w:top w:val="single" w:sz="4" w:space="0" w:color="auto"/>
              <w:left w:val="single" w:sz="4" w:space="0" w:color="auto"/>
              <w:bottom w:val="single" w:sz="4" w:space="0" w:color="auto"/>
              <w:right w:val="single" w:sz="4" w:space="0" w:color="auto"/>
            </w:tcBorders>
            <w:vAlign w:val="center"/>
            <w:hideMark/>
          </w:tcPr>
          <w:p w:rsidR="005D70FD" w:rsidRPr="0067017B" w:rsidRDefault="005D70FD" w:rsidP="005D70FD">
            <w:pPr>
              <w:jc w:val="center"/>
              <w:rPr>
                <w:rFonts w:eastAsia="Calibri"/>
                <w:bCs/>
                <w:sz w:val="26"/>
                <w:szCs w:val="26"/>
              </w:rPr>
            </w:pPr>
            <w:r w:rsidRPr="0067017B">
              <w:rPr>
                <w:rFonts w:eastAsia="Calibri"/>
                <w:bCs/>
                <w:sz w:val="26"/>
                <w:szCs w:val="26"/>
              </w:rPr>
              <w:t>0</w:t>
            </w:r>
          </w:p>
        </w:tc>
        <w:tc>
          <w:tcPr>
            <w:tcW w:w="755" w:type="pct"/>
            <w:tcBorders>
              <w:top w:val="single" w:sz="4" w:space="0" w:color="auto"/>
              <w:left w:val="single" w:sz="4" w:space="0" w:color="auto"/>
              <w:bottom w:val="single" w:sz="4" w:space="0" w:color="auto"/>
              <w:right w:val="single" w:sz="4" w:space="0" w:color="auto"/>
            </w:tcBorders>
            <w:vAlign w:val="center"/>
            <w:hideMark/>
          </w:tcPr>
          <w:p w:rsidR="005D70FD" w:rsidRPr="0067017B" w:rsidRDefault="005D70FD" w:rsidP="005D70FD">
            <w:pPr>
              <w:jc w:val="center"/>
              <w:rPr>
                <w:rFonts w:eastAsia="Calibri"/>
                <w:bCs/>
                <w:sz w:val="26"/>
                <w:szCs w:val="26"/>
              </w:rPr>
            </w:pPr>
            <w:r w:rsidRPr="0067017B">
              <w:rPr>
                <w:rFonts w:eastAsia="Calibri"/>
                <w:bCs/>
                <w:sz w:val="26"/>
                <w:szCs w:val="26"/>
              </w:rPr>
              <w:t>0</w:t>
            </w:r>
          </w:p>
        </w:tc>
      </w:tr>
    </w:tbl>
    <w:p w:rsidR="005D70FD" w:rsidRPr="006A4432" w:rsidRDefault="005D70FD" w:rsidP="006A4432">
      <w:pPr>
        <w:pStyle w:val="ListParagraph"/>
        <w:numPr>
          <w:ilvl w:val="0"/>
          <w:numId w:val="39"/>
        </w:numPr>
        <w:spacing w:after="60"/>
        <w:jc w:val="both"/>
        <w:rPr>
          <w:sz w:val="26"/>
          <w:szCs w:val="26"/>
        </w:rPr>
      </w:pPr>
      <w:r w:rsidRPr="006A4432">
        <w:rPr>
          <w:sz w:val="26"/>
          <w:szCs w:val="26"/>
        </w:rPr>
        <w:t xml:space="preserve">Trang thiết bị dạy học: </w:t>
      </w:r>
    </w:p>
    <w:p w:rsidR="005D70FD" w:rsidRDefault="005D70FD" w:rsidP="005D70FD">
      <w:pPr>
        <w:ind w:left="426" w:firstLine="294"/>
        <w:jc w:val="both"/>
        <w:rPr>
          <w:sz w:val="26"/>
          <w:szCs w:val="26"/>
        </w:rPr>
      </w:pPr>
      <w:r>
        <w:rPr>
          <w:sz w:val="26"/>
          <w:szCs w:val="26"/>
        </w:rPr>
        <w:t>+ Đáp ứng yêu cầu dạy và học;nhà trường  từng bước hoàn thiện đáp ứng yêu cầu của trường tiên tiến, hiện đại.</w:t>
      </w:r>
    </w:p>
    <w:p w:rsidR="005D70FD" w:rsidRPr="0068042E" w:rsidRDefault="005D70FD" w:rsidP="005D70FD">
      <w:pPr>
        <w:ind w:left="720" w:firstLine="720"/>
        <w:rPr>
          <w:sz w:val="26"/>
          <w:szCs w:val="26"/>
        </w:rPr>
      </w:pPr>
      <w:r w:rsidRPr="0068042E">
        <w:rPr>
          <w:sz w:val="26"/>
          <w:szCs w:val="26"/>
        </w:rPr>
        <w:t xml:space="preserve">4. </w:t>
      </w:r>
      <w:r w:rsidRPr="00CA6922">
        <w:rPr>
          <w:b/>
          <w:bCs/>
          <w:sz w:val="26"/>
          <w:szCs w:val="26"/>
        </w:rPr>
        <w:t>Thuận</w:t>
      </w:r>
      <w:r w:rsidRPr="00CA6922">
        <w:rPr>
          <w:b/>
          <w:sz w:val="26"/>
          <w:szCs w:val="26"/>
        </w:rPr>
        <w:t xml:space="preserve"> lợi - Cơ hội</w:t>
      </w:r>
      <w:r w:rsidRPr="0068042E">
        <w:rPr>
          <w:sz w:val="26"/>
          <w:szCs w:val="26"/>
        </w:rPr>
        <w:t>.</w:t>
      </w:r>
    </w:p>
    <w:p w:rsidR="005D70FD" w:rsidRDefault="005D70FD" w:rsidP="00070882">
      <w:pPr>
        <w:numPr>
          <w:ilvl w:val="0"/>
          <w:numId w:val="29"/>
        </w:numPr>
        <w:ind w:left="0" w:firstLine="284"/>
        <w:jc w:val="both"/>
        <w:rPr>
          <w:sz w:val="26"/>
          <w:szCs w:val="26"/>
        </w:rPr>
      </w:pPr>
      <w:r>
        <w:rPr>
          <w:sz w:val="26"/>
          <w:szCs w:val="26"/>
        </w:rPr>
        <w:t xml:space="preserve">Trường được công nhận đạt chất lượng giáo dục cấp độ I </w:t>
      </w:r>
      <w:r w:rsidR="003D3ACA">
        <w:rPr>
          <w:sz w:val="26"/>
          <w:szCs w:val="26"/>
        </w:rPr>
        <w:t xml:space="preserve">năm 2016 </w:t>
      </w:r>
      <w:r>
        <w:rPr>
          <w:sz w:val="26"/>
          <w:szCs w:val="26"/>
        </w:rPr>
        <w:t>; được sự quan tâm và chỉ đạo sâu sát của lãnh đạo các cấp và sự tin tưởng của chính quyền địa phương cũng như đa số cha mẹ học sinh.</w:t>
      </w:r>
    </w:p>
    <w:p w:rsidR="005D70FD" w:rsidRDefault="005D70FD" w:rsidP="00070882">
      <w:pPr>
        <w:numPr>
          <w:ilvl w:val="0"/>
          <w:numId w:val="29"/>
        </w:numPr>
        <w:ind w:left="0" w:firstLine="284"/>
        <w:jc w:val="both"/>
        <w:rPr>
          <w:sz w:val="26"/>
          <w:szCs w:val="26"/>
        </w:rPr>
      </w:pPr>
      <w:r>
        <w:rPr>
          <w:sz w:val="26"/>
          <w:szCs w:val="26"/>
        </w:rPr>
        <w:t xml:space="preserve">100% Cán bộ - Giáo viên đạt chuẩn đào tạo; có </w:t>
      </w:r>
      <w:r w:rsidR="004C4B7C">
        <w:rPr>
          <w:sz w:val="26"/>
          <w:szCs w:val="26"/>
        </w:rPr>
        <w:t xml:space="preserve">trên </w:t>
      </w:r>
      <w:r>
        <w:rPr>
          <w:sz w:val="26"/>
          <w:szCs w:val="26"/>
        </w:rPr>
        <w:t xml:space="preserve">80% GV đạt trên chuẩn. Trình độ chuyên môn, nghiệp vụ sư phạm đáp ứng được yêu cầu </w:t>
      </w:r>
      <w:r w:rsidR="003D3ACA">
        <w:rPr>
          <w:sz w:val="26"/>
          <w:szCs w:val="26"/>
        </w:rPr>
        <w:t>nhiệm vụ</w:t>
      </w:r>
      <w:r>
        <w:rPr>
          <w:sz w:val="26"/>
          <w:szCs w:val="26"/>
        </w:rPr>
        <w:t>. Đội ngũ giáo viên, nhân viên đa số có tinh thần trách nhiệm, ý thức đòan kết gắn bó và mong muốn xây dựng nhà trường ngày càng phát triển.</w:t>
      </w:r>
    </w:p>
    <w:p w:rsidR="005D70FD" w:rsidRDefault="005D70FD" w:rsidP="00070882">
      <w:pPr>
        <w:numPr>
          <w:ilvl w:val="0"/>
          <w:numId w:val="29"/>
        </w:numPr>
        <w:ind w:left="0" w:firstLine="284"/>
        <w:jc w:val="both"/>
        <w:rPr>
          <w:sz w:val="26"/>
          <w:szCs w:val="26"/>
        </w:rPr>
      </w:pPr>
      <w:r>
        <w:rPr>
          <w:sz w:val="26"/>
          <w:szCs w:val="26"/>
        </w:rPr>
        <w:t xml:space="preserve">Học sinh nhà trường có đạo đức tác phong tốt, lễ phép, kính trọng thầy cô. Đa số các em có động cơ học tập đúng đắn, thái độ học tập tự giác, nghiêm túc; ham học hỏi, yêu thích thể dục thể thao và các hoạt động ngoại khóa. </w:t>
      </w:r>
    </w:p>
    <w:p w:rsidR="005D70FD" w:rsidRDefault="005D70FD" w:rsidP="005D70FD">
      <w:pPr>
        <w:ind w:firstLine="1440"/>
        <w:jc w:val="both"/>
        <w:rPr>
          <w:b/>
          <w:sz w:val="26"/>
          <w:szCs w:val="26"/>
        </w:rPr>
      </w:pPr>
      <w:r w:rsidRPr="0068042E">
        <w:rPr>
          <w:sz w:val="26"/>
          <w:szCs w:val="26"/>
        </w:rPr>
        <w:t xml:space="preserve">5. </w:t>
      </w:r>
      <w:r w:rsidRPr="00CA6922">
        <w:rPr>
          <w:b/>
          <w:sz w:val="26"/>
          <w:szCs w:val="26"/>
        </w:rPr>
        <w:t>Khó khăn - Thách thức</w:t>
      </w:r>
      <w:r>
        <w:rPr>
          <w:b/>
          <w:sz w:val="26"/>
          <w:szCs w:val="26"/>
        </w:rPr>
        <w:t>.</w:t>
      </w:r>
    </w:p>
    <w:p w:rsidR="005D70FD" w:rsidRDefault="005D70FD" w:rsidP="00070882">
      <w:pPr>
        <w:numPr>
          <w:ilvl w:val="0"/>
          <w:numId w:val="29"/>
        </w:numPr>
        <w:ind w:left="0" w:firstLine="284"/>
        <w:jc w:val="both"/>
        <w:rPr>
          <w:sz w:val="26"/>
          <w:szCs w:val="26"/>
        </w:rPr>
      </w:pPr>
      <w:r>
        <w:rPr>
          <w:sz w:val="26"/>
          <w:szCs w:val="26"/>
        </w:rPr>
        <w:t xml:space="preserve">Trường có 2 cơ sở nên nảy sinh nhiều khó khăn như phân công giảng dạy , xếp thời khóa biểu , thiếu nhân sự ( bảo vệ , phục vụ ). </w:t>
      </w:r>
    </w:p>
    <w:p w:rsidR="005D70FD" w:rsidRPr="00B111A7" w:rsidRDefault="005D70FD" w:rsidP="00070882">
      <w:pPr>
        <w:numPr>
          <w:ilvl w:val="0"/>
          <w:numId w:val="29"/>
        </w:numPr>
        <w:ind w:left="0" w:firstLine="284"/>
        <w:jc w:val="both"/>
        <w:rPr>
          <w:sz w:val="26"/>
          <w:szCs w:val="26"/>
        </w:rPr>
      </w:pPr>
      <w:r w:rsidRPr="00B111A7">
        <w:rPr>
          <w:sz w:val="26"/>
          <w:szCs w:val="26"/>
        </w:rPr>
        <w:t>Cơ sở 1 được xây dựng quá lâu nên xuống cấp, diện tích các phòng học  nhỏ, chư</w:t>
      </w:r>
      <w:r>
        <w:rPr>
          <w:sz w:val="26"/>
          <w:szCs w:val="26"/>
        </w:rPr>
        <w:t>a đạt chuẩn; d</w:t>
      </w:r>
      <w:r w:rsidRPr="00B111A7">
        <w:rPr>
          <w:sz w:val="26"/>
          <w:szCs w:val="26"/>
        </w:rPr>
        <w:t xml:space="preserve">iện tích sân chơi </w:t>
      </w:r>
      <w:r w:rsidR="00EF21BC">
        <w:rPr>
          <w:sz w:val="26"/>
          <w:szCs w:val="26"/>
        </w:rPr>
        <w:t>hẹp</w:t>
      </w:r>
      <w:r w:rsidRPr="00B111A7">
        <w:rPr>
          <w:sz w:val="26"/>
          <w:szCs w:val="26"/>
        </w:rPr>
        <w:t xml:space="preserve">, không đảm bảo về diện tích </w:t>
      </w:r>
      <w:r>
        <w:rPr>
          <w:sz w:val="26"/>
          <w:szCs w:val="26"/>
        </w:rPr>
        <w:t>tính trên đầu học sinh</w:t>
      </w:r>
      <w:r w:rsidRPr="00B111A7">
        <w:rPr>
          <w:sz w:val="26"/>
          <w:szCs w:val="26"/>
        </w:rPr>
        <w:t>.</w:t>
      </w:r>
      <w:r>
        <w:rPr>
          <w:sz w:val="26"/>
          <w:szCs w:val="26"/>
        </w:rPr>
        <w:t xml:space="preserve"> </w:t>
      </w:r>
      <w:r w:rsidRPr="00B111A7">
        <w:rPr>
          <w:sz w:val="26"/>
          <w:szCs w:val="26"/>
        </w:rPr>
        <w:t>Cơ sở 2 thiếu phòng bộ môn cho các bộ môn âm nhạc, mĩ thuật, tin học</w:t>
      </w:r>
      <w:r w:rsidR="004C4B7C">
        <w:rPr>
          <w:sz w:val="26"/>
          <w:szCs w:val="26"/>
        </w:rPr>
        <w:t>.</w:t>
      </w:r>
    </w:p>
    <w:p w:rsidR="005D70FD" w:rsidRDefault="005D70FD" w:rsidP="00070882">
      <w:pPr>
        <w:numPr>
          <w:ilvl w:val="0"/>
          <w:numId w:val="29"/>
        </w:numPr>
        <w:ind w:left="0" w:firstLine="284"/>
        <w:jc w:val="both"/>
        <w:rPr>
          <w:sz w:val="26"/>
          <w:szCs w:val="26"/>
        </w:rPr>
      </w:pPr>
      <w:r>
        <w:rPr>
          <w:sz w:val="26"/>
          <w:szCs w:val="26"/>
        </w:rPr>
        <w:t>Phần lớn gia đình học sinh là giới lao động phổ thông nên việc đầu tư, quan tâm đến việc học của con em còn một số hạn chế nhất định.</w:t>
      </w:r>
    </w:p>
    <w:p w:rsidR="005D70FD" w:rsidRDefault="00EF21BC" w:rsidP="00070882">
      <w:pPr>
        <w:numPr>
          <w:ilvl w:val="0"/>
          <w:numId w:val="29"/>
        </w:numPr>
        <w:ind w:left="0" w:firstLine="284"/>
        <w:jc w:val="both"/>
        <w:rPr>
          <w:sz w:val="26"/>
          <w:szCs w:val="26"/>
        </w:rPr>
      </w:pPr>
      <w:r>
        <w:rPr>
          <w:sz w:val="26"/>
          <w:szCs w:val="26"/>
        </w:rPr>
        <w:t>T</w:t>
      </w:r>
      <w:r w:rsidR="005D70FD">
        <w:rPr>
          <w:sz w:val="26"/>
          <w:szCs w:val="26"/>
        </w:rPr>
        <w:t>rang thiết bị, cơ sở vật chất, nhân lực phục vụ của nhà trường còn hạn chế.</w:t>
      </w:r>
    </w:p>
    <w:p w:rsidR="005D70FD" w:rsidRDefault="00EF21BC" w:rsidP="00070882">
      <w:pPr>
        <w:numPr>
          <w:ilvl w:val="0"/>
          <w:numId w:val="29"/>
        </w:numPr>
        <w:ind w:left="0" w:firstLine="284"/>
        <w:jc w:val="both"/>
        <w:rPr>
          <w:sz w:val="26"/>
          <w:szCs w:val="26"/>
        </w:rPr>
      </w:pPr>
      <w:r>
        <w:rPr>
          <w:sz w:val="26"/>
          <w:szCs w:val="26"/>
        </w:rPr>
        <w:t>M</w:t>
      </w:r>
      <w:r w:rsidR="005D70FD">
        <w:rPr>
          <w:sz w:val="26"/>
          <w:szCs w:val="26"/>
        </w:rPr>
        <w:t xml:space="preserve">ột số bộ môn </w:t>
      </w:r>
      <w:r>
        <w:rPr>
          <w:sz w:val="26"/>
          <w:szCs w:val="26"/>
        </w:rPr>
        <w:t xml:space="preserve">giáo viên đa số </w:t>
      </w:r>
      <w:r w:rsidR="005D70FD">
        <w:rPr>
          <w:sz w:val="26"/>
          <w:szCs w:val="26"/>
        </w:rPr>
        <w:t xml:space="preserve">còn </w:t>
      </w:r>
      <w:r>
        <w:rPr>
          <w:sz w:val="26"/>
          <w:szCs w:val="26"/>
        </w:rPr>
        <w:t>t</w:t>
      </w:r>
      <w:r w:rsidR="005D70FD">
        <w:rPr>
          <w:sz w:val="26"/>
          <w:szCs w:val="26"/>
        </w:rPr>
        <w:t>hiếu kinh nghiệm trong công tác bồi dưỡng học sinh giỏi bộ môn dự thi cấp Quận</w:t>
      </w:r>
      <w:r w:rsidR="004C4B7C">
        <w:rPr>
          <w:sz w:val="26"/>
          <w:szCs w:val="26"/>
        </w:rPr>
        <w:t>.</w:t>
      </w:r>
    </w:p>
    <w:p w:rsidR="005D70FD" w:rsidRPr="004E52E1" w:rsidRDefault="005D70FD" w:rsidP="005D70FD">
      <w:pPr>
        <w:ind w:left="426"/>
        <w:jc w:val="both"/>
        <w:rPr>
          <w:sz w:val="16"/>
          <w:szCs w:val="16"/>
        </w:rPr>
      </w:pPr>
    </w:p>
    <w:p w:rsidR="005D70FD" w:rsidRDefault="004A7D56" w:rsidP="005D70FD">
      <w:pPr>
        <w:ind w:firstLine="1440"/>
        <w:jc w:val="both"/>
        <w:rPr>
          <w:b/>
          <w:sz w:val="26"/>
          <w:szCs w:val="26"/>
        </w:rPr>
      </w:pPr>
      <w:r>
        <w:rPr>
          <w:b/>
          <w:sz w:val="26"/>
          <w:szCs w:val="26"/>
        </w:rPr>
        <w:t>B</w:t>
      </w:r>
      <w:r w:rsidR="005D70FD">
        <w:rPr>
          <w:b/>
          <w:sz w:val="26"/>
          <w:szCs w:val="26"/>
        </w:rPr>
        <w:t>- BIỆN PHÁP THỰC HIỆN</w:t>
      </w:r>
    </w:p>
    <w:p w:rsidR="005D70FD" w:rsidRPr="0068042E" w:rsidRDefault="005D70FD" w:rsidP="005D70FD">
      <w:pPr>
        <w:ind w:firstLine="720"/>
        <w:jc w:val="both"/>
        <w:rPr>
          <w:sz w:val="26"/>
          <w:szCs w:val="26"/>
        </w:rPr>
      </w:pPr>
      <w:r>
        <w:rPr>
          <w:b/>
          <w:sz w:val="26"/>
          <w:szCs w:val="26"/>
        </w:rPr>
        <w:t xml:space="preserve">I. </w:t>
      </w:r>
      <w:r w:rsidRPr="0068042E">
        <w:rPr>
          <w:b/>
          <w:sz w:val="26"/>
          <w:szCs w:val="26"/>
        </w:rPr>
        <w:t>Về công tác giáo dục tư tưởng chính trị.</w:t>
      </w:r>
    </w:p>
    <w:p w:rsidR="005D70FD" w:rsidRDefault="00DD1CC2" w:rsidP="00DD1CC2">
      <w:pPr>
        <w:ind w:right="45" w:firstLine="1440"/>
        <w:jc w:val="both"/>
        <w:rPr>
          <w:b/>
          <w:i/>
          <w:sz w:val="26"/>
          <w:szCs w:val="26"/>
        </w:rPr>
      </w:pPr>
      <w:r>
        <w:rPr>
          <w:sz w:val="26"/>
          <w:szCs w:val="26"/>
        </w:rPr>
        <w:t>1.</w:t>
      </w:r>
      <w:r w:rsidR="005D70FD" w:rsidRPr="0068042E">
        <w:rPr>
          <w:sz w:val="26"/>
          <w:szCs w:val="26"/>
        </w:rPr>
        <w:t xml:space="preserve"> Đối với cán bộ, giáo viên, nhân viên nhà trường</w:t>
      </w:r>
      <w:r w:rsidR="005D70FD">
        <w:rPr>
          <w:b/>
          <w:i/>
          <w:sz w:val="26"/>
          <w:szCs w:val="26"/>
        </w:rPr>
        <w:t>.</w:t>
      </w:r>
    </w:p>
    <w:p w:rsidR="005D70FD" w:rsidRDefault="005D70FD" w:rsidP="00070882">
      <w:pPr>
        <w:numPr>
          <w:ilvl w:val="0"/>
          <w:numId w:val="29"/>
        </w:numPr>
        <w:ind w:left="0" w:firstLine="284"/>
        <w:jc w:val="both"/>
        <w:rPr>
          <w:sz w:val="26"/>
          <w:szCs w:val="26"/>
        </w:rPr>
      </w:pPr>
      <w:r>
        <w:rPr>
          <w:sz w:val="26"/>
          <w:szCs w:val="26"/>
        </w:rPr>
        <w:t xml:space="preserve">Triển khai thực hiện các nội dung Chương trình hành động </w:t>
      </w:r>
      <w:r w:rsidR="00EF21BC">
        <w:rPr>
          <w:sz w:val="26"/>
          <w:szCs w:val="26"/>
        </w:rPr>
        <w:t xml:space="preserve">số 10-CTr </w:t>
      </w:r>
      <w:r>
        <w:rPr>
          <w:sz w:val="26"/>
          <w:szCs w:val="26"/>
        </w:rPr>
        <w:t xml:space="preserve">của </w:t>
      </w:r>
      <w:r w:rsidR="00EF21BC">
        <w:rPr>
          <w:sz w:val="26"/>
          <w:szCs w:val="26"/>
        </w:rPr>
        <w:t>Quận</w:t>
      </w:r>
      <w:r>
        <w:rPr>
          <w:sz w:val="26"/>
          <w:szCs w:val="26"/>
        </w:rPr>
        <w:t xml:space="preserve"> ủy </w:t>
      </w:r>
      <w:r w:rsidR="00EF21BC">
        <w:rPr>
          <w:sz w:val="26"/>
          <w:szCs w:val="26"/>
        </w:rPr>
        <w:t xml:space="preserve">nhằm </w:t>
      </w:r>
      <w:r>
        <w:rPr>
          <w:sz w:val="26"/>
          <w:szCs w:val="26"/>
        </w:rPr>
        <w:t xml:space="preserve">thực hiện Nghị quyết 29-NQ/TW </w:t>
      </w:r>
      <w:r w:rsidR="00EF21BC">
        <w:rPr>
          <w:sz w:val="26"/>
          <w:szCs w:val="26"/>
        </w:rPr>
        <w:t>c</w:t>
      </w:r>
      <w:r>
        <w:rPr>
          <w:sz w:val="26"/>
          <w:szCs w:val="26"/>
        </w:rPr>
        <w:t xml:space="preserve">ủa Hội nghị Trung ương 8, Khóa XI về “Đổi mới căn bản, toàn diện giáo dục và đào tạo đáp ứng yêu cầu công nghiệp hóa, hiện đại hóa trong điều kiện kinh tế thị trường định hướng xã hội chủ nghĩa và hội nhập quốc tế”. </w:t>
      </w:r>
    </w:p>
    <w:p w:rsidR="00A37BE8" w:rsidRDefault="005D70FD" w:rsidP="00070882">
      <w:pPr>
        <w:numPr>
          <w:ilvl w:val="0"/>
          <w:numId w:val="29"/>
        </w:numPr>
        <w:ind w:left="0" w:firstLine="284"/>
        <w:jc w:val="both"/>
        <w:rPr>
          <w:sz w:val="26"/>
          <w:szCs w:val="26"/>
        </w:rPr>
      </w:pPr>
      <w:r>
        <w:rPr>
          <w:sz w:val="26"/>
          <w:szCs w:val="26"/>
        </w:rPr>
        <w:t xml:space="preserve">Thực hiện chỉ thị 05-CT/TW </w:t>
      </w:r>
      <w:r w:rsidR="00885644">
        <w:rPr>
          <w:sz w:val="26"/>
          <w:szCs w:val="26"/>
        </w:rPr>
        <w:t>“</w:t>
      </w:r>
      <w:r>
        <w:rPr>
          <w:sz w:val="26"/>
          <w:szCs w:val="26"/>
        </w:rPr>
        <w:t>Học tập và làm theo tư tưởng, đạo đức , phong cách Hồ Chí Minh</w:t>
      </w:r>
      <w:r w:rsidR="00885644">
        <w:rPr>
          <w:sz w:val="26"/>
          <w:szCs w:val="26"/>
        </w:rPr>
        <w:t>”</w:t>
      </w:r>
      <w:r>
        <w:rPr>
          <w:sz w:val="26"/>
          <w:szCs w:val="26"/>
        </w:rPr>
        <w:t xml:space="preserve"> ; tiếp tục thực hiện phong trào thi đua “Xây dựng trường học thân thiện, học sinh tích cực” của Bộ Giáo dục và Đào tạo; </w:t>
      </w:r>
      <w:r w:rsidR="00885644">
        <w:rPr>
          <w:sz w:val="26"/>
          <w:szCs w:val="26"/>
        </w:rPr>
        <w:t>c</w:t>
      </w:r>
      <w:r>
        <w:rPr>
          <w:sz w:val="26"/>
          <w:szCs w:val="26"/>
        </w:rPr>
        <w:t xml:space="preserve">uộc vận động “Mỗi thầy cô giáo là tấm gương đạo đức, tự học và sáng tạo”; tiếp tục thực hiện tốt cuộc vận động “Hai không”. Gắn việc thực hiện các cuộc vận động và các phong trào thi đua với việc rèn luyện phẩm chất, đạo đức lối sống, góp phần nâng cao phẩm chất chính trị, đạo đức nghề nghiệp của nhà giáo và cán bộ quản lí giáo dục. </w:t>
      </w:r>
    </w:p>
    <w:p w:rsidR="005D70FD" w:rsidRDefault="004918DF" w:rsidP="00070882">
      <w:pPr>
        <w:numPr>
          <w:ilvl w:val="0"/>
          <w:numId w:val="29"/>
        </w:numPr>
        <w:ind w:left="0" w:firstLine="284"/>
        <w:jc w:val="both"/>
        <w:rPr>
          <w:sz w:val="26"/>
          <w:szCs w:val="26"/>
        </w:rPr>
      </w:pPr>
      <w:r>
        <w:rPr>
          <w:sz w:val="26"/>
          <w:szCs w:val="26"/>
        </w:rPr>
        <w:t>Thực hiện tốt công tác giáo dục pháp luật</w:t>
      </w:r>
      <w:r w:rsidR="00A37BE8">
        <w:rPr>
          <w:sz w:val="26"/>
          <w:szCs w:val="26"/>
        </w:rPr>
        <w:t xml:space="preserve"> cho đội ngũ CB-Gv-NV trường</w:t>
      </w:r>
      <w:r>
        <w:rPr>
          <w:sz w:val="26"/>
          <w:szCs w:val="26"/>
        </w:rPr>
        <w:t>.</w:t>
      </w:r>
    </w:p>
    <w:p w:rsidR="00EF21BC" w:rsidRPr="00A37BE8" w:rsidRDefault="004918DF" w:rsidP="000B29C2">
      <w:pPr>
        <w:pStyle w:val="ListParagraph"/>
        <w:numPr>
          <w:ilvl w:val="0"/>
          <w:numId w:val="29"/>
        </w:numPr>
        <w:spacing w:after="0"/>
        <w:ind w:left="0" w:firstLine="284"/>
        <w:jc w:val="both"/>
        <w:rPr>
          <w:sz w:val="26"/>
          <w:szCs w:val="26"/>
        </w:rPr>
      </w:pPr>
      <w:r w:rsidRPr="00A37BE8">
        <w:rPr>
          <w:sz w:val="26"/>
          <w:szCs w:val="26"/>
        </w:rPr>
        <w:t>Cử Đảng viên, giáo viên ưu nồng cốt học lớp Trung cấp chính trị của Quận.</w:t>
      </w:r>
      <w:r w:rsidR="00A37BE8" w:rsidRPr="00A37BE8">
        <w:rPr>
          <w:sz w:val="26"/>
          <w:szCs w:val="26"/>
        </w:rPr>
        <w:t xml:space="preserve"> </w:t>
      </w:r>
      <w:r w:rsidR="00EF21BC" w:rsidRPr="00A37BE8">
        <w:rPr>
          <w:sz w:val="26"/>
          <w:szCs w:val="26"/>
        </w:rPr>
        <w:t>Cử giáo viên , nhân viên ưu tú học lớp nhận thức về Đảng.</w:t>
      </w:r>
    </w:p>
    <w:p w:rsidR="005D70FD" w:rsidRPr="0068042E" w:rsidRDefault="00070882" w:rsidP="00DD1CC2">
      <w:pPr>
        <w:ind w:left="284" w:firstLine="1156"/>
        <w:jc w:val="both"/>
        <w:rPr>
          <w:sz w:val="26"/>
          <w:szCs w:val="26"/>
        </w:rPr>
      </w:pPr>
      <w:r>
        <w:rPr>
          <w:sz w:val="26"/>
          <w:szCs w:val="26"/>
        </w:rPr>
        <w:t xml:space="preserve">2. </w:t>
      </w:r>
      <w:r w:rsidR="005D70FD" w:rsidRPr="0068042E">
        <w:rPr>
          <w:sz w:val="26"/>
          <w:szCs w:val="26"/>
        </w:rPr>
        <w:t>Đối với học sinh.</w:t>
      </w:r>
    </w:p>
    <w:p w:rsidR="00464A53" w:rsidRDefault="005D70FD" w:rsidP="00464A53">
      <w:pPr>
        <w:numPr>
          <w:ilvl w:val="0"/>
          <w:numId w:val="29"/>
        </w:numPr>
        <w:ind w:left="0" w:firstLine="284"/>
        <w:jc w:val="both"/>
        <w:rPr>
          <w:sz w:val="26"/>
          <w:szCs w:val="26"/>
        </w:rPr>
      </w:pPr>
      <w:r w:rsidRPr="00070882">
        <w:rPr>
          <w:sz w:val="26"/>
          <w:szCs w:val="26"/>
        </w:rPr>
        <w:t>Giáo dục đạo đức, tình cảm cho học sinh thông qua việc tổ chức k</w:t>
      </w:r>
      <w:r w:rsidR="00464A53">
        <w:rPr>
          <w:sz w:val="26"/>
          <w:szCs w:val="26"/>
        </w:rPr>
        <w:t>ỷ</w:t>
      </w:r>
      <w:r w:rsidRPr="00070882">
        <w:rPr>
          <w:sz w:val="26"/>
          <w:szCs w:val="26"/>
        </w:rPr>
        <w:t xml:space="preserve"> niệm các ngày lễ lớn, các hoạt động ngoại khóa, sinh hoạt tập thể, thực hiện nếp sống văn minh đô thị;  thực hiện phong trào “Thiếu nhi Tân Bình làm theo 5 điều Bác hồ dạy”; tiết hoạt động </w:t>
      </w:r>
      <w:r w:rsidR="00885644" w:rsidRPr="00070882">
        <w:rPr>
          <w:sz w:val="26"/>
          <w:szCs w:val="26"/>
        </w:rPr>
        <w:t>ngoài giờ lên lớp (</w:t>
      </w:r>
      <w:r w:rsidRPr="00070882">
        <w:rPr>
          <w:sz w:val="26"/>
          <w:szCs w:val="26"/>
        </w:rPr>
        <w:t>NGLL</w:t>
      </w:r>
      <w:r w:rsidR="00885644" w:rsidRPr="00070882">
        <w:rPr>
          <w:sz w:val="26"/>
          <w:szCs w:val="26"/>
        </w:rPr>
        <w:t>)</w:t>
      </w:r>
      <w:r w:rsidR="00464A53">
        <w:rPr>
          <w:sz w:val="26"/>
          <w:szCs w:val="26"/>
        </w:rPr>
        <w:t>,</w:t>
      </w:r>
      <w:r w:rsidRPr="00070882">
        <w:rPr>
          <w:sz w:val="26"/>
          <w:szCs w:val="26"/>
        </w:rPr>
        <w:t xml:space="preserve"> sinh hoạt Đội. </w:t>
      </w:r>
      <w:r w:rsidR="00464A53">
        <w:rPr>
          <w:sz w:val="26"/>
          <w:szCs w:val="26"/>
        </w:rPr>
        <w:t>Chú trọng giáo dục lòng yêu nước, lòng tự hào dân tộc; hiểu biết sâu sắc, tự hào</w:t>
      </w:r>
      <w:r w:rsidR="00464A53">
        <w:rPr>
          <w:sz w:val="26"/>
          <w:szCs w:val="26"/>
        </w:rPr>
        <w:t xml:space="preserve"> về</w:t>
      </w:r>
      <w:r w:rsidR="00464A53">
        <w:rPr>
          <w:sz w:val="26"/>
          <w:szCs w:val="26"/>
        </w:rPr>
        <w:t xml:space="preserve"> lịch sử và văn hóa dân tộc của thành phố HCM, quận Tân Bình và truyền thống nhà trư</w:t>
      </w:r>
      <w:r w:rsidR="001E3B60">
        <w:rPr>
          <w:sz w:val="26"/>
          <w:szCs w:val="26"/>
        </w:rPr>
        <w:t xml:space="preserve">ờng; </w:t>
      </w:r>
      <w:r w:rsidR="001E3B60">
        <w:rPr>
          <w:sz w:val="26"/>
          <w:szCs w:val="26"/>
        </w:rPr>
        <w:t>tạo chuyển biến mạnh mẽ về nhận thức, ý thức tôn trọng pháp luật;</w:t>
      </w:r>
    </w:p>
    <w:p w:rsidR="005D70FD" w:rsidRPr="00070882" w:rsidRDefault="005D70FD" w:rsidP="00070882">
      <w:pPr>
        <w:numPr>
          <w:ilvl w:val="0"/>
          <w:numId w:val="29"/>
        </w:numPr>
        <w:ind w:left="0" w:firstLine="284"/>
        <w:jc w:val="both"/>
        <w:rPr>
          <w:sz w:val="26"/>
          <w:szCs w:val="26"/>
        </w:rPr>
      </w:pPr>
      <w:r w:rsidRPr="00070882">
        <w:rPr>
          <w:sz w:val="26"/>
          <w:szCs w:val="26"/>
        </w:rPr>
        <w:t>Xây dựng quy tắc ứng xử văn hóa, củng cố kỉ cương nề nếp, tăng cường giáo dục kỉ luật tích cực, bài trừ các hành vi đối xử không thân thiện trong nhà trường.</w:t>
      </w:r>
      <w:r w:rsidR="00885644" w:rsidRPr="00070882">
        <w:rPr>
          <w:sz w:val="26"/>
          <w:szCs w:val="26"/>
        </w:rPr>
        <w:t xml:space="preserve"> Xây dựng phong cách học sinh Võ Văn</w:t>
      </w:r>
      <w:r w:rsidR="001E3B60">
        <w:rPr>
          <w:sz w:val="26"/>
          <w:szCs w:val="26"/>
        </w:rPr>
        <w:t xml:space="preserve"> </w:t>
      </w:r>
      <w:r w:rsidR="00885644" w:rsidRPr="00070882">
        <w:rPr>
          <w:sz w:val="26"/>
          <w:szCs w:val="26"/>
        </w:rPr>
        <w:t>Tần “ Lịch sự - Tự tin- Thông minh –Tháo vát”.</w:t>
      </w:r>
    </w:p>
    <w:p w:rsidR="004918DF" w:rsidRPr="00070882" w:rsidRDefault="005D70FD" w:rsidP="004918DF">
      <w:pPr>
        <w:numPr>
          <w:ilvl w:val="0"/>
          <w:numId w:val="29"/>
        </w:numPr>
        <w:ind w:left="0" w:firstLine="284"/>
        <w:jc w:val="both"/>
        <w:rPr>
          <w:sz w:val="26"/>
          <w:szCs w:val="26"/>
        </w:rPr>
      </w:pPr>
      <w:r w:rsidRPr="00070882">
        <w:rPr>
          <w:sz w:val="26"/>
          <w:szCs w:val="26"/>
        </w:rPr>
        <w:t>Tăng cường giáo dục pháp luật, giáo dục kĩ năng sống. Chú trọng giáo dục nhân cách cho học sinh, hình thành tác phong chuẩn mực, có văn hóa trong giao tiếp, chủ động, tự tin trong học tập và sinh hoạt. Xây dựng môi trường sư phạm lành mạnh, “xanh – sạch – đẹp – an toàn”.</w:t>
      </w:r>
      <w:r w:rsidR="004918DF">
        <w:rPr>
          <w:sz w:val="26"/>
          <w:szCs w:val="26"/>
        </w:rPr>
        <w:t xml:space="preserve"> </w:t>
      </w:r>
      <w:r w:rsidR="004918DF" w:rsidRPr="00070882">
        <w:rPr>
          <w:sz w:val="26"/>
          <w:szCs w:val="26"/>
        </w:rPr>
        <w:t>Tiếp tục thực hiện phong trào Ba không trong học sinh của trường “ Không xả rác; không nói tục chửi thề; không sử dụng</w:t>
      </w:r>
      <w:r w:rsidR="004918DF">
        <w:rPr>
          <w:sz w:val="26"/>
          <w:szCs w:val="26"/>
        </w:rPr>
        <w:t xml:space="preserve"> </w:t>
      </w:r>
      <w:r w:rsidR="004918DF" w:rsidRPr="00070882">
        <w:rPr>
          <w:sz w:val="26"/>
          <w:szCs w:val="26"/>
        </w:rPr>
        <w:t>bạo lực”.</w:t>
      </w:r>
    </w:p>
    <w:p w:rsidR="005D70FD" w:rsidRPr="00070882" w:rsidRDefault="005D70FD" w:rsidP="00070882">
      <w:pPr>
        <w:numPr>
          <w:ilvl w:val="0"/>
          <w:numId w:val="29"/>
        </w:numPr>
        <w:ind w:left="0" w:firstLine="284"/>
        <w:jc w:val="both"/>
        <w:rPr>
          <w:sz w:val="26"/>
          <w:szCs w:val="26"/>
        </w:rPr>
      </w:pPr>
      <w:r w:rsidRPr="00070882">
        <w:rPr>
          <w:sz w:val="26"/>
          <w:szCs w:val="26"/>
        </w:rPr>
        <w:t>Tổ chức tốt “Tuần lễ học tập suốt đời” nhằm giáo dục học sinh nhận thức được tầm quan trọng của việc học tập trong suốt cuộc đời mỗi người.</w:t>
      </w:r>
    </w:p>
    <w:p w:rsidR="005D70FD" w:rsidRPr="00070882" w:rsidRDefault="005D70FD" w:rsidP="00070882">
      <w:pPr>
        <w:numPr>
          <w:ilvl w:val="0"/>
          <w:numId w:val="29"/>
        </w:numPr>
        <w:ind w:left="0" w:firstLine="284"/>
        <w:jc w:val="both"/>
        <w:rPr>
          <w:sz w:val="26"/>
          <w:szCs w:val="26"/>
        </w:rPr>
      </w:pPr>
      <w:r w:rsidRPr="00070882">
        <w:rPr>
          <w:sz w:val="26"/>
          <w:szCs w:val="26"/>
        </w:rPr>
        <w:t>Tổ chức cho học sinh thực</w:t>
      </w:r>
      <w:r w:rsidR="00885644" w:rsidRPr="00070882">
        <w:rPr>
          <w:sz w:val="26"/>
          <w:szCs w:val="26"/>
        </w:rPr>
        <w:t xml:space="preserve"> hiện chủ đề năm học “xây dựng Đôi </w:t>
      </w:r>
      <w:r w:rsidR="00464A53">
        <w:rPr>
          <w:sz w:val="26"/>
          <w:szCs w:val="26"/>
        </w:rPr>
        <w:t xml:space="preserve">vững </w:t>
      </w:r>
      <w:r w:rsidR="00885644" w:rsidRPr="00070882">
        <w:rPr>
          <w:sz w:val="26"/>
          <w:szCs w:val="26"/>
        </w:rPr>
        <w:t>mạnh cùng tiến bước lên Đoàn”</w:t>
      </w:r>
      <w:r w:rsidRPr="00070882">
        <w:rPr>
          <w:sz w:val="26"/>
          <w:szCs w:val="26"/>
        </w:rPr>
        <w:t xml:space="preserve"> bằng nhiều loại hình hoạt động, tăng cường tính giao lưu, hợp tác nhằm thúc đẩy học sinh hứng thú học tập, kĩ năng hoạt động xã hội, bổ sung hiểu biết về các giá trị văn hóa truyền thống và tinh hoa văn hóa thế giới.</w:t>
      </w:r>
    </w:p>
    <w:p w:rsidR="005D70FD" w:rsidRPr="004918DF" w:rsidRDefault="005D70FD" w:rsidP="00C94A75">
      <w:pPr>
        <w:numPr>
          <w:ilvl w:val="0"/>
          <w:numId w:val="29"/>
        </w:numPr>
        <w:ind w:left="0" w:firstLine="284"/>
        <w:jc w:val="both"/>
        <w:rPr>
          <w:sz w:val="26"/>
          <w:szCs w:val="26"/>
        </w:rPr>
      </w:pPr>
      <w:r w:rsidRPr="004918DF">
        <w:rPr>
          <w:sz w:val="26"/>
          <w:szCs w:val="26"/>
        </w:rPr>
        <w:t>Chủ động phối hợp với CMHS, chính quyền, đoàn thể tạ</w:t>
      </w:r>
      <w:r w:rsidR="00AA50F1">
        <w:rPr>
          <w:sz w:val="26"/>
          <w:szCs w:val="26"/>
        </w:rPr>
        <w:t>i địa phương đảm bảo học sinh “A</w:t>
      </w:r>
      <w:r w:rsidRPr="004918DF">
        <w:rPr>
          <w:sz w:val="26"/>
          <w:szCs w:val="26"/>
        </w:rPr>
        <w:t xml:space="preserve">n toàn đến trường”, tăng </w:t>
      </w:r>
      <w:r w:rsidR="004918DF">
        <w:rPr>
          <w:sz w:val="26"/>
          <w:szCs w:val="26"/>
        </w:rPr>
        <w:t>cường giáo dục kỷ luật tích cực;</w:t>
      </w:r>
      <w:r w:rsidRPr="004918DF">
        <w:rPr>
          <w:sz w:val="26"/>
          <w:szCs w:val="26"/>
        </w:rPr>
        <w:t xml:space="preserve"> </w:t>
      </w:r>
      <w:r w:rsidR="004918DF">
        <w:rPr>
          <w:sz w:val="26"/>
          <w:szCs w:val="26"/>
        </w:rPr>
        <w:t>đ</w:t>
      </w:r>
      <w:r w:rsidRPr="004918DF">
        <w:rPr>
          <w:sz w:val="26"/>
          <w:szCs w:val="26"/>
        </w:rPr>
        <w:t>ịnh hướng để học sinh có cách hiểu tích cực, hiểu đúng về những lợi ích cũng như những hạn chế, tiêu cực từ các trang mạng xã hội .</w:t>
      </w:r>
    </w:p>
    <w:p w:rsidR="005D70FD" w:rsidRDefault="005D70FD" w:rsidP="005D70FD">
      <w:pPr>
        <w:ind w:firstLine="720"/>
        <w:jc w:val="both"/>
        <w:rPr>
          <w:b/>
          <w:sz w:val="26"/>
          <w:szCs w:val="26"/>
        </w:rPr>
      </w:pPr>
      <w:r>
        <w:rPr>
          <w:b/>
          <w:sz w:val="26"/>
          <w:szCs w:val="26"/>
        </w:rPr>
        <w:t>II. Về tổ chức các hoạt động dạy học.</w:t>
      </w:r>
    </w:p>
    <w:p w:rsidR="005D70FD" w:rsidRDefault="006D3FDA" w:rsidP="006D3FDA">
      <w:pPr>
        <w:ind w:left="786" w:right="45"/>
        <w:jc w:val="both"/>
        <w:rPr>
          <w:b/>
          <w:i/>
          <w:sz w:val="26"/>
          <w:szCs w:val="26"/>
        </w:rPr>
      </w:pPr>
      <w:r>
        <w:rPr>
          <w:sz w:val="26"/>
          <w:szCs w:val="26"/>
        </w:rPr>
        <w:t xml:space="preserve">1/- </w:t>
      </w:r>
      <w:r w:rsidR="005D70FD" w:rsidRPr="0068042E">
        <w:rPr>
          <w:sz w:val="26"/>
          <w:szCs w:val="26"/>
        </w:rPr>
        <w:t>Thực hiện chương trình</w:t>
      </w:r>
      <w:r>
        <w:rPr>
          <w:sz w:val="26"/>
          <w:szCs w:val="26"/>
        </w:rPr>
        <w:t>, thực hiện kế hoạch dạy học</w:t>
      </w:r>
      <w:r w:rsidR="005D70FD">
        <w:rPr>
          <w:b/>
          <w:i/>
          <w:sz w:val="26"/>
          <w:szCs w:val="26"/>
        </w:rPr>
        <w:t xml:space="preserve"> </w:t>
      </w:r>
    </w:p>
    <w:p w:rsidR="00AA50F1" w:rsidRPr="00AA50F1" w:rsidRDefault="00AA50F1" w:rsidP="00AA50F1">
      <w:pPr>
        <w:pStyle w:val="ListParagraph"/>
        <w:numPr>
          <w:ilvl w:val="0"/>
          <w:numId w:val="29"/>
        </w:numPr>
        <w:spacing w:after="0"/>
        <w:ind w:left="0" w:firstLine="270"/>
        <w:jc w:val="both"/>
        <w:rPr>
          <w:b/>
          <w:i/>
          <w:sz w:val="26"/>
          <w:szCs w:val="26"/>
        </w:rPr>
      </w:pPr>
      <w:r>
        <w:rPr>
          <w:sz w:val="26"/>
          <w:szCs w:val="26"/>
        </w:rPr>
        <w:t>Thực hiện biên chế năm học đúng thời gian qui định :</w:t>
      </w:r>
    </w:p>
    <w:p w:rsidR="00AA50F1" w:rsidRPr="00AA50F1" w:rsidRDefault="00AA50F1" w:rsidP="00AA50F1">
      <w:pPr>
        <w:pStyle w:val="ListParagraph"/>
        <w:numPr>
          <w:ilvl w:val="0"/>
          <w:numId w:val="46"/>
        </w:numPr>
        <w:spacing w:before="120"/>
        <w:jc w:val="both"/>
        <w:rPr>
          <w:sz w:val="26"/>
          <w:szCs w:val="26"/>
        </w:rPr>
      </w:pPr>
      <w:r w:rsidRPr="00AA50F1">
        <w:rPr>
          <w:sz w:val="26"/>
          <w:szCs w:val="26"/>
        </w:rPr>
        <w:t>Học kỳ 1: Từ 14/8/2017 đến 30/12/2017 (19 tuần thực học, còn lại dành cho các hoạt động khác).</w:t>
      </w:r>
    </w:p>
    <w:p w:rsidR="00AA50F1" w:rsidRPr="00AA50F1" w:rsidRDefault="00AA50F1" w:rsidP="00AA50F1">
      <w:pPr>
        <w:pStyle w:val="ListParagraph"/>
        <w:spacing w:before="120"/>
        <w:ind w:left="1004"/>
        <w:jc w:val="both"/>
        <w:rPr>
          <w:sz w:val="26"/>
          <w:szCs w:val="26"/>
        </w:rPr>
      </w:pPr>
      <w:r>
        <w:rPr>
          <w:sz w:val="26"/>
          <w:szCs w:val="26"/>
        </w:rPr>
        <w:t xml:space="preserve">( </w:t>
      </w:r>
      <w:r w:rsidRPr="00AA50F1">
        <w:rPr>
          <w:sz w:val="26"/>
          <w:szCs w:val="26"/>
        </w:rPr>
        <w:t>Kiểm tra học kỳ 1: từ 11/12/2017 đến 23/12/2017</w:t>
      </w:r>
      <w:r>
        <w:rPr>
          <w:sz w:val="26"/>
          <w:szCs w:val="26"/>
        </w:rPr>
        <w:t xml:space="preserve"> )</w:t>
      </w:r>
      <w:r w:rsidRPr="00AA50F1">
        <w:rPr>
          <w:sz w:val="26"/>
          <w:szCs w:val="26"/>
        </w:rPr>
        <w:t>.</w:t>
      </w:r>
    </w:p>
    <w:p w:rsidR="00AA50F1" w:rsidRPr="00AA50F1" w:rsidRDefault="00AA50F1" w:rsidP="00AA50F1">
      <w:pPr>
        <w:pStyle w:val="ListParagraph"/>
        <w:numPr>
          <w:ilvl w:val="0"/>
          <w:numId w:val="46"/>
        </w:numPr>
        <w:spacing w:before="120"/>
        <w:jc w:val="both"/>
        <w:rPr>
          <w:sz w:val="26"/>
          <w:szCs w:val="26"/>
        </w:rPr>
      </w:pPr>
      <w:r w:rsidRPr="00AA50F1">
        <w:rPr>
          <w:sz w:val="26"/>
          <w:szCs w:val="26"/>
        </w:rPr>
        <w:t>Học kỳ 2: Từ 02/01/2018 đến 26/5/2018(18 tuần thực học, còn lại dành cho các hoạt động khác).</w:t>
      </w:r>
    </w:p>
    <w:p w:rsidR="00AA50F1" w:rsidRPr="00AA50F1" w:rsidRDefault="00AA50F1" w:rsidP="00AA50F1">
      <w:pPr>
        <w:pStyle w:val="ListParagraph"/>
        <w:numPr>
          <w:ilvl w:val="0"/>
          <w:numId w:val="46"/>
        </w:numPr>
        <w:spacing w:before="120"/>
        <w:jc w:val="both"/>
        <w:rPr>
          <w:sz w:val="26"/>
          <w:szCs w:val="26"/>
        </w:rPr>
      </w:pPr>
      <w:r w:rsidRPr="00AA50F1">
        <w:rPr>
          <w:sz w:val="26"/>
          <w:szCs w:val="26"/>
        </w:rPr>
        <w:t>Nghỉ tết Âm lịch: từ 12/02/2018 đến ngày 24/02/2018.</w:t>
      </w:r>
    </w:p>
    <w:p w:rsidR="00AA50F1" w:rsidRPr="00AA50F1" w:rsidRDefault="00AA50F1" w:rsidP="00AA50F1">
      <w:pPr>
        <w:pStyle w:val="ListParagraph"/>
        <w:spacing w:before="120"/>
        <w:ind w:left="1004"/>
        <w:jc w:val="both"/>
        <w:rPr>
          <w:sz w:val="26"/>
          <w:szCs w:val="26"/>
        </w:rPr>
      </w:pPr>
      <w:r>
        <w:rPr>
          <w:sz w:val="26"/>
          <w:szCs w:val="26"/>
        </w:rPr>
        <w:t xml:space="preserve">( </w:t>
      </w:r>
      <w:r w:rsidRPr="00AA50F1">
        <w:rPr>
          <w:sz w:val="26"/>
          <w:szCs w:val="26"/>
        </w:rPr>
        <w:t>Kiểm tra học kỳ 2: Từ 16/4/2018 đến 12/5/2018</w:t>
      </w:r>
      <w:r>
        <w:rPr>
          <w:sz w:val="26"/>
          <w:szCs w:val="26"/>
        </w:rPr>
        <w:t xml:space="preserve"> )</w:t>
      </w:r>
      <w:r w:rsidRPr="00AA50F1">
        <w:rPr>
          <w:sz w:val="26"/>
          <w:szCs w:val="26"/>
        </w:rPr>
        <w:t>.</w:t>
      </w:r>
    </w:p>
    <w:p w:rsidR="00AA50F1" w:rsidRPr="00AA50F1" w:rsidRDefault="00AA50F1" w:rsidP="00AA50F1">
      <w:pPr>
        <w:pStyle w:val="ListParagraph"/>
        <w:numPr>
          <w:ilvl w:val="0"/>
          <w:numId w:val="46"/>
        </w:numPr>
        <w:spacing w:before="120"/>
        <w:jc w:val="both"/>
        <w:rPr>
          <w:sz w:val="26"/>
          <w:szCs w:val="26"/>
        </w:rPr>
      </w:pPr>
      <w:r w:rsidRPr="00AA50F1">
        <w:rPr>
          <w:sz w:val="26"/>
          <w:szCs w:val="26"/>
        </w:rPr>
        <w:t>Bế giảng năm học: 26/5/2018 đến 31/5/2018.</w:t>
      </w:r>
    </w:p>
    <w:p w:rsidR="00AA50F1" w:rsidRPr="00AA50F1" w:rsidRDefault="00AA50F1" w:rsidP="00AA50F1">
      <w:pPr>
        <w:pStyle w:val="ListParagraph"/>
        <w:numPr>
          <w:ilvl w:val="0"/>
          <w:numId w:val="46"/>
        </w:numPr>
        <w:spacing w:before="120"/>
        <w:jc w:val="both"/>
        <w:rPr>
          <w:sz w:val="26"/>
          <w:szCs w:val="26"/>
        </w:rPr>
      </w:pPr>
      <w:r w:rsidRPr="00AA50F1">
        <w:rPr>
          <w:sz w:val="26"/>
          <w:szCs w:val="26"/>
        </w:rPr>
        <w:t>Xét tốt nghiệp THCS trước ngày 15/6/2018.</w:t>
      </w:r>
    </w:p>
    <w:p w:rsidR="00AA50F1" w:rsidRPr="00AA50F1" w:rsidRDefault="00AA50F1" w:rsidP="00AA50F1">
      <w:pPr>
        <w:pStyle w:val="ListParagraph"/>
        <w:numPr>
          <w:ilvl w:val="0"/>
          <w:numId w:val="46"/>
        </w:numPr>
        <w:spacing w:before="120"/>
        <w:jc w:val="both"/>
        <w:rPr>
          <w:sz w:val="26"/>
          <w:szCs w:val="26"/>
        </w:rPr>
      </w:pPr>
      <w:r w:rsidRPr="00AA50F1">
        <w:rPr>
          <w:sz w:val="26"/>
          <w:szCs w:val="26"/>
        </w:rPr>
        <w:t>Thi nghề cấp THCS dự kiến ngày 29/5/2018.</w:t>
      </w:r>
    </w:p>
    <w:p w:rsidR="00AA50F1" w:rsidRPr="006D3FDA" w:rsidRDefault="00120880" w:rsidP="00AA50F1">
      <w:pPr>
        <w:numPr>
          <w:ilvl w:val="0"/>
          <w:numId w:val="29"/>
        </w:numPr>
        <w:ind w:left="0" w:firstLine="284"/>
        <w:jc w:val="both"/>
        <w:rPr>
          <w:sz w:val="26"/>
          <w:szCs w:val="26"/>
        </w:rPr>
      </w:pPr>
      <w:r w:rsidRPr="00120880">
        <w:rPr>
          <w:sz w:val="26"/>
          <w:szCs w:val="26"/>
        </w:rPr>
        <w:t>Thực hiện theo chương trình quy định, theo chuẩn kiến thức, kỹ năng, có tăng cườ</w:t>
      </w:r>
      <w:r w:rsidR="00AA50F1">
        <w:rPr>
          <w:sz w:val="26"/>
          <w:szCs w:val="26"/>
        </w:rPr>
        <w:t>ng năng lực vận dụng thực tiễn,</w:t>
      </w:r>
      <w:r w:rsidRPr="00120880">
        <w:rPr>
          <w:sz w:val="26"/>
          <w:szCs w:val="26"/>
        </w:rPr>
        <w:t xml:space="preserve"> đảm bảo đủ thời lượng dạy học và chuẩn kiến thức, kỹ năng của chương trình các bộ môn được Bộ GDĐT quy định, không dạy dồn, dạy trước chương trình. </w:t>
      </w:r>
      <w:r w:rsidR="00AA50F1" w:rsidRPr="006D3FDA">
        <w:rPr>
          <w:sz w:val="26"/>
          <w:szCs w:val="26"/>
        </w:rPr>
        <w:t>Việc thực hiện chương trình chủ động, linh hoạt và xây dựng chủ đề dạy học cần đảm bảo chuẩn kiến thức, kỹ năng của chương trình theo quy định, chú trọng việc phát triển năng lực vậ</w:t>
      </w:r>
      <w:r w:rsidR="00AA50F1">
        <w:rPr>
          <w:sz w:val="26"/>
          <w:szCs w:val="26"/>
        </w:rPr>
        <w:t xml:space="preserve">n dụng thực tiễn của học sinh. </w:t>
      </w:r>
      <w:r w:rsidR="00AA50F1" w:rsidRPr="006D3FDA">
        <w:rPr>
          <w:sz w:val="26"/>
          <w:szCs w:val="26"/>
        </w:rPr>
        <w:t xml:space="preserve">Sách giáo khoa không phải là tài liệu pháp lệnh để thực hiện chương trình. Giáo viên sử dụng sách giáo khoa, các tư liệu, thông tin chính thức để xây dựng, soạn thảo nội dung dạy học. Sử dụng hoặc phối hợp sử dụng cùng với sách giáo khoa các bộ tài liệu dạy học THCS các bộ môn (Vật lý, Toán, Hoá học…) để nâng cao chất lượng và hiệu quả dạy học. </w:t>
      </w:r>
    </w:p>
    <w:p w:rsidR="00AA50F1" w:rsidRDefault="006D3FDA" w:rsidP="006D3FDA">
      <w:pPr>
        <w:numPr>
          <w:ilvl w:val="0"/>
          <w:numId w:val="29"/>
        </w:numPr>
        <w:ind w:left="0" w:firstLine="284"/>
        <w:jc w:val="both"/>
        <w:rPr>
          <w:sz w:val="26"/>
          <w:szCs w:val="26"/>
        </w:rPr>
      </w:pPr>
      <w:r w:rsidRPr="006D3FDA">
        <w:rPr>
          <w:sz w:val="26"/>
          <w:szCs w:val="26"/>
        </w:rPr>
        <w:t xml:space="preserve">Trường xây dựng Kế hoạch năm học và các Kế hoạch giáo dục trong nhà trường (Kế hoạch hoạt động và kế hoạch thời gian của các tổ, nhóm chuyên môn, Kế hoạch hoạt động ngoại khoá, trải nghiệm thực tiễn, trải nghiệm sáng tạo, tư vấn hướng nghiệp…),  gửi về Phòng GDĐT trong </w:t>
      </w:r>
      <w:r w:rsidR="00AA50F1">
        <w:rPr>
          <w:sz w:val="26"/>
          <w:szCs w:val="26"/>
        </w:rPr>
        <w:t>tháng 9</w:t>
      </w:r>
      <w:r w:rsidRPr="006D3FDA">
        <w:rPr>
          <w:sz w:val="26"/>
          <w:szCs w:val="26"/>
        </w:rPr>
        <w:t xml:space="preserve">/2017. </w:t>
      </w:r>
    </w:p>
    <w:p w:rsidR="006D3FDA" w:rsidRPr="00070882" w:rsidRDefault="006D3FDA" w:rsidP="006D3FDA">
      <w:pPr>
        <w:numPr>
          <w:ilvl w:val="0"/>
          <w:numId w:val="29"/>
        </w:numPr>
        <w:ind w:left="0" w:firstLine="284"/>
        <w:jc w:val="both"/>
        <w:rPr>
          <w:sz w:val="26"/>
          <w:szCs w:val="26"/>
        </w:rPr>
      </w:pPr>
      <w:r w:rsidRPr="00070882">
        <w:rPr>
          <w:sz w:val="26"/>
          <w:szCs w:val="26"/>
        </w:rPr>
        <w:t>Xây dựng và ban hành quy chế chuyên môn của nhà trường</w:t>
      </w:r>
      <w:r w:rsidR="00AA50F1">
        <w:rPr>
          <w:sz w:val="26"/>
          <w:szCs w:val="26"/>
        </w:rPr>
        <w:t xml:space="preserve"> trong tháng 9/2017</w:t>
      </w:r>
      <w:r w:rsidRPr="00070882">
        <w:rPr>
          <w:sz w:val="26"/>
          <w:szCs w:val="26"/>
        </w:rPr>
        <w:t>.</w:t>
      </w:r>
    </w:p>
    <w:p w:rsidR="005D70FD" w:rsidRPr="00070882" w:rsidRDefault="005D70FD" w:rsidP="00070882">
      <w:pPr>
        <w:numPr>
          <w:ilvl w:val="0"/>
          <w:numId w:val="29"/>
        </w:numPr>
        <w:ind w:left="0" w:firstLine="284"/>
        <w:jc w:val="both"/>
        <w:rPr>
          <w:sz w:val="26"/>
          <w:szCs w:val="26"/>
        </w:rPr>
      </w:pPr>
      <w:r w:rsidRPr="00070882">
        <w:rPr>
          <w:sz w:val="26"/>
          <w:szCs w:val="26"/>
        </w:rPr>
        <w:t xml:space="preserve">Xây dựng và thực hiện kế hoạch giáo dục định hướng phát triển năng lực học sinh trên cơ sở đảm bảo chuẩn kiến thức, kĩ năng trong chương trình giáo dục phổ thông; đảm bảo theo khung thời gian 37 tuần thực học (học kì I: 19 tuần, học kì II: 18 tuần), đảm bảo thời gian kết thúc học kì I, kết thúc năm học thống nhất theo chỉ đạo của </w:t>
      </w:r>
      <w:r w:rsidR="00885644" w:rsidRPr="00070882">
        <w:rPr>
          <w:sz w:val="26"/>
          <w:szCs w:val="26"/>
        </w:rPr>
        <w:t>Sở</w:t>
      </w:r>
      <w:r w:rsidRPr="00070882">
        <w:rPr>
          <w:sz w:val="26"/>
          <w:szCs w:val="26"/>
        </w:rPr>
        <w:t xml:space="preserve"> </w:t>
      </w:r>
      <w:r w:rsidR="001D5D26">
        <w:rPr>
          <w:sz w:val="26"/>
          <w:szCs w:val="26"/>
        </w:rPr>
        <w:t xml:space="preserve">GD-ĐT. Thực hiện đủ các tiết </w:t>
      </w:r>
      <w:r w:rsidRPr="00070882">
        <w:rPr>
          <w:sz w:val="26"/>
          <w:szCs w:val="26"/>
        </w:rPr>
        <w:t>ôn tập, thí nghiệm, thực hành, tổ chức hoạt động trải nghiệm sáng tạo và kiểm tra học kì. Tổ chức dạy tăng cường Tiếng Anh, tăng cường</w:t>
      </w:r>
      <w:r w:rsidR="001D5D26">
        <w:rPr>
          <w:sz w:val="26"/>
          <w:szCs w:val="26"/>
        </w:rPr>
        <w:t xml:space="preserve"> </w:t>
      </w:r>
      <w:r w:rsidRPr="00070882">
        <w:rPr>
          <w:sz w:val="26"/>
          <w:szCs w:val="26"/>
        </w:rPr>
        <w:t>Tin họ</w:t>
      </w:r>
      <w:r w:rsidR="00885644" w:rsidRPr="00070882">
        <w:rPr>
          <w:sz w:val="26"/>
          <w:szCs w:val="26"/>
        </w:rPr>
        <w:t xml:space="preserve">c, </w:t>
      </w:r>
      <w:r w:rsidRPr="00070882">
        <w:rPr>
          <w:sz w:val="26"/>
          <w:szCs w:val="26"/>
        </w:rPr>
        <w:t>dạy 2 buổi ...</w:t>
      </w:r>
    </w:p>
    <w:p w:rsidR="005D70FD" w:rsidRDefault="005D70FD" w:rsidP="00070882">
      <w:pPr>
        <w:numPr>
          <w:ilvl w:val="0"/>
          <w:numId w:val="29"/>
        </w:numPr>
        <w:ind w:left="0" w:firstLine="284"/>
        <w:jc w:val="both"/>
        <w:rPr>
          <w:sz w:val="26"/>
          <w:szCs w:val="26"/>
        </w:rPr>
      </w:pPr>
      <w:r w:rsidRPr="00070882">
        <w:rPr>
          <w:sz w:val="26"/>
          <w:szCs w:val="26"/>
        </w:rPr>
        <w:t>Xây dựng và thực hiện kế hoạch dạy học của các tổ, nhóm chuyên môn và cá nhân  giáo viên</w:t>
      </w:r>
      <w:r w:rsidR="00720C96">
        <w:rPr>
          <w:sz w:val="26"/>
          <w:szCs w:val="26"/>
        </w:rPr>
        <w:t xml:space="preserve"> </w:t>
      </w:r>
      <w:r w:rsidRPr="00070882">
        <w:rPr>
          <w:sz w:val="26"/>
          <w:szCs w:val="26"/>
        </w:rPr>
        <w:t xml:space="preserve">trong mỗi môn học với các nội dung, các chủ đề dạy học, các chủ đề tích hợp, liên môn phù hợp và theo hình thức, phương pháp và kĩ thuật dạy học tích cực; chú trọng giáo dục đạo đức và giá trị sống, rèn luyện </w:t>
      </w:r>
      <w:r w:rsidR="00720C96">
        <w:rPr>
          <w:sz w:val="26"/>
          <w:szCs w:val="26"/>
        </w:rPr>
        <w:t>kĩ năng sống, hiểu biết xã hội</w:t>
      </w:r>
      <w:r w:rsidRPr="00070882">
        <w:rPr>
          <w:sz w:val="26"/>
          <w:szCs w:val="26"/>
        </w:rPr>
        <w:t>; tăng cường các hoạt động nhằm giúp học sinh vận dụng kiến thức liên môn vào giải quyết các vấn đề thực tiễn. Kế hoạch dạy học của tổ, nhóm chuyên môn, giáo viên phải được lãnh đạo nhà trường phê duyệt trước khi thực hiện và là căn cứ để kiểm tra nhiệm vụ của giáo viên.</w:t>
      </w:r>
    </w:p>
    <w:p w:rsidR="00120880" w:rsidRPr="00120880" w:rsidRDefault="00120880" w:rsidP="00E21874">
      <w:pPr>
        <w:numPr>
          <w:ilvl w:val="0"/>
          <w:numId w:val="29"/>
        </w:numPr>
        <w:ind w:left="0" w:firstLine="284"/>
        <w:jc w:val="both"/>
        <w:rPr>
          <w:sz w:val="26"/>
          <w:szCs w:val="26"/>
        </w:rPr>
      </w:pPr>
      <w:r w:rsidRPr="00120880">
        <w:rPr>
          <w:sz w:val="26"/>
          <w:szCs w:val="26"/>
        </w:rPr>
        <w:t>Tổ chức ôn tập cuối năm học cho các lớp cuối cấp :  Cần có nhiều hình thức phong phú, đa dạng để tổ chức ôn tập cho học sinh nhằm đạt kết quả cao trong các kỳ thi. Các học sinh yếu phải được đặc biệt quan tâm kèm cặp, bồi dưỡng để giúp các HS bổ sung, hoàn chỉnh các kiến thức cơ bản nhằm chuẩn bị tốt nhất cho kỳ thi. Tổ chức ôn tập từ sau kiểm tra học kỳ II đến 26/5/2018: được thực hiện chính khoá, nhằm hoàn tất chương trình và củng cố, bổ sung, luyện tập, ôn tập. Tổ chức các chu</w:t>
      </w:r>
      <w:r w:rsidR="00AA50F1">
        <w:rPr>
          <w:sz w:val="26"/>
          <w:szCs w:val="26"/>
        </w:rPr>
        <w:t xml:space="preserve">yên đề ôn tập từ sau 26/5/2018 cho Thi tuyển sinh 10 ( </w:t>
      </w:r>
      <w:r w:rsidRPr="00120880">
        <w:rPr>
          <w:sz w:val="26"/>
          <w:szCs w:val="26"/>
        </w:rPr>
        <w:t xml:space="preserve">nếu có): thực hiện theo nguyên tắc tự nguyện, không ép buộc, áp đặt. </w:t>
      </w:r>
      <w:r w:rsidR="00AA50F1">
        <w:rPr>
          <w:sz w:val="26"/>
          <w:szCs w:val="26"/>
        </w:rPr>
        <w:t>C</w:t>
      </w:r>
      <w:r w:rsidRPr="00120880">
        <w:rPr>
          <w:sz w:val="26"/>
          <w:szCs w:val="26"/>
        </w:rPr>
        <w:t xml:space="preserve">ác chuyên đề ôn tập cần được thực hiện khoa học về nội dung và thời gian. </w:t>
      </w:r>
    </w:p>
    <w:p w:rsidR="006A4432" w:rsidRDefault="006D3FDA" w:rsidP="006D3FDA">
      <w:pPr>
        <w:pStyle w:val="ListParagraph"/>
        <w:spacing w:after="0"/>
        <w:ind w:left="0" w:firstLine="1440"/>
        <w:jc w:val="both"/>
        <w:rPr>
          <w:sz w:val="26"/>
          <w:szCs w:val="26"/>
        </w:rPr>
      </w:pPr>
      <w:r>
        <w:rPr>
          <w:sz w:val="26"/>
          <w:szCs w:val="26"/>
        </w:rPr>
        <w:t xml:space="preserve">2/- </w:t>
      </w:r>
      <w:r w:rsidR="005D70FD" w:rsidRPr="006A4432">
        <w:rPr>
          <w:sz w:val="26"/>
          <w:szCs w:val="26"/>
        </w:rPr>
        <w:t>Đổi mới phương pháp dạy học và kiểm tra đánh giá theo định hướng phát triển năng lực học sinh.</w:t>
      </w:r>
    </w:p>
    <w:p w:rsidR="005D70FD" w:rsidRPr="0068042E" w:rsidRDefault="005D70FD" w:rsidP="0053331F">
      <w:pPr>
        <w:ind w:firstLine="720"/>
        <w:jc w:val="both"/>
        <w:rPr>
          <w:sz w:val="26"/>
          <w:szCs w:val="26"/>
        </w:rPr>
      </w:pPr>
      <w:r w:rsidRPr="0068042E">
        <w:rPr>
          <w:sz w:val="26"/>
          <w:szCs w:val="26"/>
        </w:rPr>
        <w:t>2.1 Đổi mới phương pháp dạy học</w:t>
      </w:r>
    </w:p>
    <w:p w:rsidR="00C7799A" w:rsidRPr="00C7799A" w:rsidRDefault="00C7799A" w:rsidP="00615B7F">
      <w:pPr>
        <w:numPr>
          <w:ilvl w:val="0"/>
          <w:numId w:val="29"/>
        </w:numPr>
        <w:ind w:left="0" w:firstLine="284"/>
        <w:jc w:val="both"/>
        <w:rPr>
          <w:sz w:val="26"/>
          <w:szCs w:val="26"/>
        </w:rPr>
      </w:pPr>
      <w:r w:rsidRPr="00C7799A">
        <w:rPr>
          <w:sz w:val="26"/>
          <w:szCs w:val="26"/>
        </w:rPr>
        <w:t>Tiếp tục triển khai thực hiện 3 phương pháp dạy học tích cực</w:t>
      </w:r>
      <w:r w:rsidR="00720C96">
        <w:rPr>
          <w:sz w:val="26"/>
          <w:szCs w:val="26"/>
        </w:rPr>
        <w:t xml:space="preserve"> </w:t>
      </w:r>
      <w:r w:rsidRPr="00C7799A">
        <w:rPr>
          <w:sz w:val="26"/>
          <w:szCs w:val="26"/>
        </w:rPr>
        <w:t>và bước đầu triển khai phương pháp giáo dục STEM theo các hướng dẫn của Sở GDĐT. Tiếp tục đổi mới phương pháp dạy học, phát huy tính tính cực, chủ động, sáng tạo và vận dụng kiến thức, kĩ năng của học sinh về áp dụng phương pháp “Bàn tay nặn bột” và các phương pháp dạy học tích cực khác như : bản đồ tư duy, dạy học nêu vấn đề…Vận dụng các phương pháp, kỹ thuật, hình thức tổ chức dạy học, giáo dục theo hướng phát huy tính chủ động, tích cực, tự học, phát triển năng lực học sinh; vận dụng các kiến thức, kỹ năng vào thực tiễn cuộc sống. Đặc biệt đẩy mạnh tinh thần giáo dục tích hợp khoa học - công nghệ - kỹ thuật - toán (STEM: Science - Technology - Engineering – Mathematic) khi thực hiện giảng dạy các bộ môn trong chương trình.</w:t>
      </w:r>
      <w:r>
        <w:rPr>
          <w:sz w:val="26"/>
          <w:szCs w:val="26"/>
        </w:rPr>
        <w:t xml:space="preserve"> </w:t>
      </w:r>
      <w:r w:rsidRPr="00C7799A">
        <w:rPr>
          <w:sz w:val="26"/>
          <w:szCs w:val="26"/>
        </w:rPr>
        <w:t>Trường tổ chức soạn thảo và thực hiện ít nhất một đề tài giáo dục STEM. Tham gia cuộc thi chuyên môn về lĩnh vực giáo dục STEM ở cấp cấp Quận.</w:t>
      </w:r>
    </w:p>
    <w:p w:rsidR="00C7799A" w:rsidRPr="00C7799A" w:rsidRDefault="00C7799A" w:rsidP="00C7799A">
      <w:pPr>
        <w:numPr>
          <w:ilvl w:val="0"/>
          <w:numId w:val="29"/>
        </w:numPr>
        <w:ind w:left="0" w:firstLine="284"/>
        <w:jc w:val="both"/>
        <w:rPr>
          <w:sz w:val="26"/>
          <w:szCs w:val="26"/>
        </w:rPr>
      </w:pPr>
      <w:r w:rsidRPr="00C7799A">
        <w:rPr>
          <w:sz w:val="26"/>
          <w:szCs w:val="26"/>
        </w:rPr>
        <w:t xml:space="preserve">Các trường tiếp tục tích cực tham gia Cuộc thi khoa học kỹ thuật dành cho HS trung học và Cuộc thi giáo viên dạy học theo chủ đề tích hợp, học sinh vận dụng kiến thức liên môn để giải quyết những vấn đề trong thực tiễn cuộc sống do Sở GDĐT và Bộ GDĐT tổ chức. </w:t>
      </w:r>
    </w:p>
    <w:p w:rsidR="00C7799A" w:rsidRPr="00C7799A" w:rsidRDefault="00C7799A" w:rsidP="00C7799A">
      <w:pPr>
        <w:numPr>
          <w:ilvl w:val="0"/>
          <w:numId w:val="29"/>
        </w:numPr>
        <w:ind w:left="0" w:firstLine="284"/>
        <w:jc w:val="both"/>
        <w:rPr>
          <w:sz w:val="26"/>
          <w:szCs w:val="26"/>
        </w:rPr>
      </w:pPr>
      <w:r w:rsidRPr="00C7799A">
        <w:rPr>
          <w:sz w:val="26"/>
          <w:szCs w:val="26"/>
        </w:rPr>
        <w:t xml:space="preserve">Tổ chức dạy học theo chủ đề gắn với thực tiễn cuộc sống. </w:t>
      </w:r>
      <w:r w:rsidRPr="008C34DE">
        <w:rPr>
          <w:sz w:val="26"/>
          <w:szCs w:val="26"/>
        </w:rPr>
        <w:t xml:space="preserve">Đảm bảo thực hiện giảng dạy chương trình chính khóa, ngoại khóa theo đúng kế hoạch giảng dạy; chủ động, linh hoạt trong việc thực hiện chương trình; xây dựng các chủ đề tích hợp nội dung dạy học, đảm bảo chuẩn kiến thức, kĩ năng phù hợp với điều kiện thực tế của nhà trường và khả năng của học sinh. </w:t>
      </w:r>
      <w:r>
        <w:rPr>
          <w:sz w:val="26"/>
          <w:szCs w:val="26"/>
        </w:rPr>
        <w:t>Tăng cường đầu tư chất lượng ở ba bộ môn mũi nhọn: văn, toán, anh văn.</w:t>
      </w:r>
    </w:p>
    <w:p w:rsidR="005D70FD" w:rsidRDefault="005D70FD" w:rsidP="00070882">
      <w:pPr>
        <w:numPr>
          <w:ilvl w:val="0"/>
          <w:numId w:val="29"/>
        </w:numPr>
        <w:ind w:left="0" w:firstLine="284"/>
        <w:jc w:val="both"/>
        <w:rPr>
          <w:sz w:val="26"/>
          <w:szCs w:val="26"/>
        </w:rPr>
      </w:pPr>
      <w:r>
        <w:rPr>
          <w:sz w:val="26"/>
          <w:szCs w:val="26"/>
        </w:rPr>
        <w:t xml:space="preserve">Tiếp tục gắn đổi mới phương pháp dạy học với ứng dụng công nghệ thông tin; khuyến khích và tạo điều kiện sử dụng các phương tiện dạy học hiện đại, tạo môi trường giúp học sinh tự học, tạo sự chuyển biến rõ nét về phương pháp học tập và tự học của học sinh; bảo đảm cân đối giữa trang bị kiến thức, rèn luyện kĩ năng và định hướng thái độ, hành vi cho học sinh; chú ý việc tổ chức dạy học phân hóa theo năng lực của học sinh dựa theo chuẩn kiến thức, kỹ năng của </w:t>
      </w:r>
      <w:r w:rsidR="00C41D4D">
        <w:rPr>
          <w:sz w:val="26"/>
          <w:szCs w:val="26"/>
        </w:rPr>
        <w:t>Chương trình giáo dục phổ thông.</w:t>
      </w:r>
    </w:p>
    <w:p w:rsidR="00D96930" w:rsidRDefault="00D96930" w:rsidP="00D96930">
      <w:pPr>
        <w:numPr>
          <w:ilvl w:val="0"/>
          <w:numId w:val="29"/>
        </w:numPr>
        <w:ind w:left="0" w:firstLine="284"/>
        <w:jc w:val="both"/>
        <w:rPr>
          <w:sz w:val="26"/>
          <w:szCs w:val="26"/>
        </w:rPr>
      </w:pPr>
      <w:r>
        <w:rPr>
          <w:sz w:val="26"/>
          <w:szCs w:val="26"/>
        </w:rPr>
        <w:t>Thực hiện tốt công tác thực hành, thí nghiệm theo quy định. Tăng cường việc sử dụng thiết bị, đồ dùng dạy học, mô hình, các thí nghiệm ảo … Nâng cao ứng dụng công nghệ thông tin trong giảng dạy , tăng cường sử dụng đồ dùng dạy học ở các tiết dạy. Giáo viên đầu tư soạn giảng với tinh thần trách nhiệm. Khuyến khích giáo viên tự làm đồ đùng dạy học.</w:t>
      </w:r>
      <w:r>
        <w:rPr>
          <w:sz w:val="26"/>
          <w:szCs w:val="26"/>
        </w:rPr>
        <w:t xml:space="preserve"> </w:t>
      </w:r>
      <w:r>
        <w:rPr>
          <w:sz w:val="26"/>
          <w:szCs w:val="26"/>
        </w:rPr>
        <w:t>Thực hiện các nội dung giáo dục địa phương: sử dụng 3 bộ tài liệu về giáo dục địa phương dành cho các môn Ngữ văn, Lịch sử và Địa lí do Nhà xuất bản Giáo dục Việt Nam xuất bản để tổ chức giảng dạy.</w:t>
      </w:r>
    </w:p>
    <w:p w:rsidR="005D70FD" w:rsidRDefault="005D70FD" w:rsidP="00070882">
      <w:pPr>
        <w:numPr>
          <w:ilvl w:val="0"/>
          <w:numId w:val="29"/>
        </w:numPr>
        <w:ind w:left="0" w:firstLine="284"/>
        <w:jc w:val="both"/>
        <w:rPr>
          <w:sz w:val="26"/>
          <w:szCs w:val="26"/>
        </w:rPr>
      </w:pPr>
      <w:r>
        <w:rPr>
          <w:sz w:val="26"/>
          <w:szCs w:val="26"/>
        </w:rPr>
        <w:t>Khuyến khích tổ chức, thu hút học sinh tham gia các hoạt động góp phần phát triển năng lực học sinh như: Văn hóa – Văn nghệ, Thể dục – Thể thao; các hội thi năng khiếu; các hoạt động giao lưu,… trên cơ sở tự nguyện của cha mẹ học sinh và học sinh, nhằm thúc đẩy học sinh hứng thú học tập, rèn luyện kĩ năng sống, bổ sung hiểu biết về các giá trị văn hóa truyền thống dân tộc và tinh hoa văn hóa thế giới.</w:t>
      </w:r>
    </w:p>
    <w:p w:rsidR="005D70FD" w:rsidRDefault="005D70FD" w:rsidP="00042F0E">
      <w:pPr>
        <w:ind w:left="284" w:firstLine="436"/>
        <w:jc w:val="both"/>
        <w:rPr>
          <w:sz w:val="26"/>
          <w:szCs w:val="26"/>
        </w:rPr>
      </w:pPr>
      <w:r w:rsidRPr="0068042E">
        <w:rPr>
          <w:sz w:val="26"/>
          <w:szCs w:val="26"/>
        </w:rPr>
        <w:t>2.2 Đổi mới kiểm tra đánh giá học sinh</w:t>
      </w:r>
    </w:p>
    <w:p w:rsidR="00C7799A" w:rsidRPr="00C7799A" w:rsidRDefault="00C7799A" w:rsidP="00C7799A">
      <w:pPr>
        <w:numPr>
          <w:ilvl w:val="0"/>
          <w:numId w:val="29"/>
        </w:numPr>
        <w:ind w:left="0" w:firstLine="284"/>
        <w:jc w:val="both"/>
        <w:rPr>
          <w:sz w:val="26"/>
          <w:szCs w:val="26"/>
        </w:rPr>
      </w:pPr>
      <w:r w:rsidRPr="00C7799A">
        <w:rPr>
          <w:sz w:val="26"/>
          <w:szCs w:val="26"/>
        </w:rPr>
        <w:t xml:space="preserve">Nguyên tắc: Đánh giá năng lực học sinh theo quá trình và theo kết quả. </w:t>
      </w:r>
    </w:p>
    <w:p w:rsidR="005D70FD" w:rsidRDefault="005D70FD" w:rsidP="00070882">
      <w:pPr>
        <w:numPr>
          <w:ilvl w:val="0"/>
          <w:numId w:val="29"/>
        </w:numPr>
        <w:ind w:left="0" w:firstLine="284"/>
        <w:jc w:val="both"/>
        <w:rPr>
          <w:sz w:val="26"/>
          <w:szCs w:val="26"/>
        </w:rPr>
      </w:pPr>
      <w:r>
        <w:rPr>
          <w:sz w:val="26"/>
          <w:szCs w:val="26"/>
        </w:rPr>
        <w:t>Thực hiện nghiêm túc Điều lệ nhà trường, thông tư 58/2011 của Bộ về khen thưởng, kỷ luật học sinh và các hướng dẫn về kiểm tra đánh giá xếp loại học sinh THCS… nhằm đảm bảo tính khách quan , công bằng, bằng nhiều hình thức phù hợp…</w:t>
      </w:r>
    </w:p>
    <w:p w:rsidR="005D70FD" w:rsidRDefault="005D70FD" w:rsidP="00637BA6">
      <w:pPr>
        <w:numPr>
          <w:ilvl w:val="0"/>
          <w:numId w:val="29"/>
        </w:numPr>
        <w:ind w:left="0" w:firstLine="284"/>
        <w:jc w:val="both"/>
        <w:rPr>
          <w:sz w:val="26"/>
          <w:szCs w:val="26"/>
        </w:rPr>
      </w:pPr>
      <w:r w:rsidRPr="001D5D26">
        <w:rPr>
          <w:sz w:val="26"/>
          <w:szCs w:val="26"/>
        </w:rPr>
        <w:t>Tiếp tục đổi mới hình thức kiểm tra đánh giá kết quả học tập và rèn luyện của học sinh.bằng nhiều biện pháp thích hợp. Đổi mới kiểm tra đánh giá theo hướng chú trọng đánh giá phẩm chất và năng lực học sinh. Các hình thức kiểm tra đánh giá đều hướng tới phát triển năng lực của học sinh; coi trọng đánh giá để giúp đỡ học sinh về phương pháp học tập, động viên sự cố gắng, hứng thú học tập của các em. Coi trọng việc trả bài kiểm</w:t>
      </w:r>
      <w:r w:rsidR="00C41D4D" w:rsidRPr="001D5D26">
        <w:rPr>
          <w:sz w:val="26"/>
          <w:szCs w:val="26"/>
        </w:rPr>
        <w:t xml:space="preserve"> </w:t>
      </w:r>
      <w:r w:rsidRPr="001D5D26">
        <w:rPr>
          <w:sz w:val="26"/>
          <w:szCs w:val="26"/>
        </w:rPr>
        <w:t>tra của giáo viên.</w:t>
      </w:r>
    </w:p>
    <w:p w:rsidR="00C7799A" w:rsidRDefault="00C7799A" w:rsidP="00C7799A">
      <w:pPr>
        <w:numPr>
          <w:ilvl w:val="0"/>
          <w:numId w:val="29"/>
        </w:numPr>
        <w:ind w:left="0" w:firstLine="284"/>
        <w:jc w:val="both"/>
        <w:rPr>
          <w:sz w:val="26"/>
          <w:szCs w:val="26"/>
        </w:rPr>
      </w:pPr>
      <w:r w:rsidRPr="001D5D26">
        <w:rPr>
          <w:sz w:val="26"/>
          <w:szCs w:val="26"/>
        </w:rPr>
        <w:t xml:space="preserve">Kết hợp đánh giá trong quá trình dạy học, giáo dục và đánh giá tổng kết cuối kỳ, cuối năm học; đánh giá của giáo viên với tự đánh giá và nhận xét, góp ý lẫn nhau của học sinh, đánh giá của cha mẹ học sinh và cộng đồng. Khi chấm bài kiểm tra phải có phần nhận xét, hướng dẫn, sửa sai, động viên sự cố gắng, tiến bộ của học sinh. Đối với học sinh có kết quả bài kiểm tra định kỳ không phù hợp với những nhận xét trong quá trình học tập (quá trình học tập tốt nhưng kết quả kiểm tra quá kém hoặc ngược lại). </w:t>
      </w:r>
    </w:p>
    <w:p w:rsidR="00C7799A" w:rsidRPr="00C7799A" w:rsidRDefault="00C7799A" w:rsidP="00B66A16">
      <w:pPr>
        <w:numPr>
          <w:ilvl w:val="0"/>
          <w:numId w:val="29"/>
        </w:numPr>
        <w:ind w:left="0" w:firstLine="284"/>
        <w:jc w:val="both"/>
        <w:rPr>
          <w:sz w:val="26"/>
          <w:szCs w:val="26"/>
        </w:rPr>
      </w:pPr>
      <w:r w:rsidRPr="00C7799A">
        <w:rPr>
          <w:sz w:val="26"/>
          <w:szCs w:val="26"/>
        </w:rPr>
        <w:t>Đa dạng hoá các nội dung và hình thức kiểm tra, đánh giá. Bài kiểm tra trên lớp cần tăng dần các dạng câu hỏi vận dụng, câu hỏi liên hệ với việc giải quyết những vấn đề của thực tiễn cuộc sống; tăng dần câu hỏi vận dụng, câu hỏi giải quyết tình huống trong bài kiểm tra học kỳ; tham khảo nội dung bài khảo sát lớp 7.</w:t>
      </w:r>
    </w:p>
    <w:p w:rsidR="00C7799A" w:rsidRPr="00C7799A" w:rsidRDefault="00C7799A" w:rsidP="00C7799A">
      <w:pPr>
        <w:numPr>
          <w:ilvl w:val="0"/>
          <w:numId w:val="29"/>
        </w:numPr>
        <w:ind w:left="0" w:firstLine="284"/>
        <w:jc w:val="both"/>
        <w:rPr>
          <w:sz w:val="26"/>
          <w:szCs w:val="26"/>
        </w:rPr>
      </w:pPr>
      <w:r w:rsidRPr="00C7799A">
        <w:rPr>
          <w:sz w:val="26"/>
          <w:szCs w:val="26"/>
        </w:rPr>
        <w:t xml:space="preserve">Tăng cường kiểm tra, đánh giá qua các hình thức thuyết trình, thực hành thí nghiệm, dụng cụ thí nghiệm tự làm, sản phẩm ứng dụng kiến thức lý thuyết… </w:t>
      </w:r>
    </w:p>
    <w:p w:rsidR="00C7799A" w:rsidRPr="00C7799A" w:rsidRDefault="00C7799A" w:rsidP="00C7799A">
      <w:pPr>
        <w:numPr>
          <w:ilvl w:val="0"/>
          <w:numId w:val="29"/>
        </w:numPr>
        <w:ind w:left="0" w:firstLine="284"/>
        <w:jc w:val="both"/>
        <w:rPr>
          <w:sz w:val="26"/>
          <w:szCs w:val="26"/>
        </w:rPr>
      </w:pPr>
      <w:r w:rsidRPr="00C7799A">
        <w:rPr>
          <w:sz w:val="26"/>
          <w:szCs w:val="26"/>
        </w:rPr>
        <w:t xml:space="preserve">Mở rộng đánh giá qua các hoạt động trong và ngoài nhà trường khi thực hiện các khoá học thực tiễn ngoài nhà trường, qua tổ chức dạy học theo phương pháp “Bàn tay nặn bột”, dạy học theo dự án, nghiên cứu khoa học, bài vận dụng kiến thức liên môn trong giải quyết tình huống thực tiễn, các hội thi chuyên môn (Hội khoẻ Phù Đổng, Robotacon, Văn hay chữ tốt, Hội thi đọc sách, Khéo tay kỹ thuật, Nét vẽ xanh, Giải Lê Quý Đôn trên báo Khăn Quàng Đỏ, Thi máy tính cầm tay…). </w:t>
      </w:r>
    </w:p>
    <w:p w:rsidR="00C7799A" w:rsidRPr="00C7799A" w:rsidRDefault="00C7799A" w:rsidP="00C7799A">
      <w:pPr>
        <w:numPr>
          <w:ilvl w:val="0"/>
          <w:numId w:val="29"/>
        </w:numPr>
        <w:ind w:left="0" w:firstLine="284"/>
        <w:jc w:val="both"/>
        <w:rPr>
          <w:sz w:val="26"/>
          <w:szCs w:val="26"/>
        </w:rPr>
      </w:pPr>
      <w:r w:rsidRPr="00C7799A">
        <w:rPr>
          <w:sz w:val="26"/>
          <w:szCs w:val="26"/>
        </w:rPr>
        <w:t xml:space="preserve">Việc ôn tập chuẩn bị cho kỳ thi tuyển sinh lớp 10 cần được đổi mới ở cả các môn Văn, Toán, Ngoại ngữ theo chỉ đạo của Sở GDĐT. </w:t>
      </w:r>
    </w:p>
    <w:p w:rsidR="00C7799A" w:rsidRDefault="00C7799A" w:rsidP="00C7799A">
      <w:pPr>
        <w:pStyle w:val="ListParagraph"/>
        <w:spacing w:after="0"/>
        <w:ind w:left="0" w:firstLine="720"/>
        <w:jc w:val="both"/>
        <w:rPr>
          <w:sz w:val="26"/>
          <w:szCs w:val="26"/>
        </w:rPr>
      </w:pPr>
      <w:r>
        <w:rPr>
          <w:sz w:val="26"/>
          <w:szCs w:val="26"/>
        </w:rPr>
        <w:t>2.</w:t>
      </w:r>
      <w:r w:rsidR="00BB4F25">
        <w:rPr>
          <w:sz w:val="26"/>
          <w:szCs w:val="26"/>
        </w:rPr>
        <w:t>3.</w:t>
      </w:r>
      <w:r w:rsidR="005D70FD" w:rsidRPr="00A6693F">
        <w:rPr>
          <w:sz w:val="26"/>
          <w:szCs w:val="26"/>
        </w:rPr>
        <w:t xml:space="preserve">Nâng cao chất lượng sinh hoạt tổ nhóm chuyên môn: </w:t>
      </w:r>
    </w:p>
    <w:p w:rsidR="005D70FD" w:rsidRPr="00A6693F" w:rsidRDefault="00C7799A" w:rsidP="00C7799A">
      <w:pPr>
        <w:pStyle w:val="ListParagraph"/>
        <w:spacing w:after="0"/>
        <w:ind w:left="0" w:firstLine="360"/>
        <w:jc w:val="both"/>
        <w:rPr>
          <w:sz w:val="26"/>
          <w:szCs w:val="26"/>
        </w:rPr>
      </w:pPr>
      <w:r>
        <w:rPr>
          <w:sz w:val="26"/>
          <w:szCs w:val="26"/>
        </w:rPr>
        <w:t xml:space="preserve">- </w:t>
      </w:r>
      <w:r w:rsidR="0053331F">
        <w:rPr>
          <w:sz w:val="26"/>
          <w:szCs w:val="26"/>
        </w:rPr>
        <w:t xml:space="preserve">   </w:t>
      </w:r>
      <w:r>
        <w:rPr>
          <w:sz w:val="26"/>
          <w:szCs w:val="26"/>
        </w:rPr>
        <w:t>T</w:t>
      </w:r>
      <w:r w:rsidR="005D70FD" w:rsidRPr="00A6693F">
        <w:rPr>
          <w:sz w:val="26"/>
          <w:szCs w:val="26"/>
        </w:rPr>
        <w:t>ổ chức hội thảo, chuyên đề, thao giảng, bồi dưỡng giáo viên, tham gia trường học trực tuyến, sinh hoạt tổ chuyên môn theo nghiên cứu bài học…</w:t>
      </w:r>
    </w:p>
    <w:p w:rsidR="005D70FD" w:rsidRDefault="005D70FD" w:rsidP="0053331F">
      <w:pPr>
        <w:numPr>
          <w:ilvl w:val="0"/>
          <w:numId w:val="29"/>
        </w:numPr>
        <w:ind w:left="0" w:firstLine="360"/>
        <w:jc w:val="both"/>
        <w:rPr>
          <w:sz w:val="26"/>
          <w:szCs w:val="26"/>
        </w:rPr>
      </w:pPr>
      <w:r>
        <w:rPr>
          <w:sz w:val="26"/>
          <w:szCs w:val="26"/>
        </w:rPr>
        <w:t>Xây dựng kế hoạch giáo dục toàn diện của nhà trường</w:t>
      </w:r>
      <w:r w:rsidR="00C7799A">
        <w:rPr>
          <w:sz w:val="26"/>
          <w:szCs w:val="26"/>
        </w:rPr>
        <w:t xml:space="preserve"> </w:t>
      </w:r>
      <w:r>
        <w:rPr>
          <w:sz w:val="26"/>
          <w:szCs w:val="26"/>
        </w:rPr>
        <w:t>trong suốt năm học để làm cơ sở theo dõi , kiểm tra đánh giá và rút kinh nghiệm.</w:t>
      </w:r>
    </w:p>
    <w:p w:rsidR="005D70FD" w:rsidRDefault="005D70FD" w:rsidP="0053331F">
      <w:pPr>
        <w:numPr>
          <w:ilvl w:val="0"/>
          <w:numId w:val="29"/>
        </w:numPr>
        <w:ind w:left="0" w:firstLine="360"/>
        <w:jc w:val="both"/>
        <w:rPr>
          <w:sz w:val="26"/>
          <w:szCs w:val="26"/>
        </w:rPr>
      </w:pPr>
      <w:r w:rsidRPr="008C34DE">
        <w:rPr>
          <w:sz w:val="26"/>
          <w:szCs w:val="26"/>
        </w:rPr>
        <w:t xml:space="preserve">Mỗi tổ chuyên môn , mỗi giáo viên đều xây dựng một kế hoạch dạy học, được cấp quản lý trực tiếp phê duyệt. </w:t>
      </w:r>
    </w:p>
    <w:p w:rsidR="00D96930" w:rsidRDefault="005D70FD" w:rsidP="00720C96">
      <w:pPr>
        <w:numPr>
          <w:ilvl w:val="0"/>
          <w:numId w:val="29"/>
        </w:numPr>
        <w:ind w:left="0" w:firstLine="284"/>
        <w:jc w:val="both"/>
        <w:rPr>
          <w:sz w:val="26"/>
          <w:szCs w:val="26"/>
        </w:rPr>
      </w:pPr>
      <w:r w:rsidRPr="008C34DE">
        <w:rPr>
          <w:sz w:val="26"/>
          <w:szCs w:val="26"/>
        </w:rPr>
        <w:t>Quan tâm phát triển, đào tạo đội ngũ tổ trưởng chuyên môn, nhóm trưởng chuyên môn về kinh nghi</w:t>
      </w:r>
      <w:r w:rsidR="00D96930">
        <w:rPr>
          <w:sz w:val="26"/>
          <w:szCs w:val="26"/>
        </w:rPr>
        <w:t xml:space="preserve">ệm quản lí; giỏi về chuyên môn; </w:t>
      </w:r>
      <w:r w:rsidR="00D96930" w:rsidRPr="008C34DE">
        <w:rPr>
          <w:sz w:val="26"/>
          <w:szCs w:val="26"/>
        </w:rPr>
        <w:t xml:space="preserve">quan tâm bồi dưỡng giáo viên mới, giáo viên trẻ. </w:t>
      </w:r>
      <w:r w:rsidRPr="008C34DE">
        <w:rPr>
          <w:sz w:val="26"/>
          <w:szCs w:val="26"/>
        </w:rPr>
        <w:t xml:space="preserve">Chú trọng đổi mới sinh hoạt chuyên môn trong nhà trường (sinh hoạt tổ: tuần 1 và 3 của tháng; sinh hoạt nhóm: 4 lần/ tháng). </w:t>
      </w:r>
    </w:p>
    <w:p w:rsidR="00720C96" w:rsidRPr="00C7799A" w:rsidRDefault="005D70FD" w:rsidP="00720C96">
      <w:pPr>
        <w:numPr>
          <w:ilvl w:val="0"/>
          <w:numId w:val="29"/>
        </w:numPr>
        <w:ind w:left="0" w:firstLine="284"/>
        <w:jc w:val="both"/>
        <w:rPr>
          <w:sz w:val="26"/>
          <w:szCs w:val="26"/>
        </w:rPr>
      </w:pPr>
      <w:r w:rsidRPr="008C34DE">
        <w:rPr>
          <w:sz w:val="26"/>
          <w:szCs w:val="26"/>
        </w:rPr>
        <w:t xml:space="preserve">Tăng cường hoạt động dự giờ thăm lớp; Đảm bảo nề nếp, chất lượng sinh hoạt tổ, nhóm chuyên môn theo hướng nghiên cứu bài học; thực hiện 2 chuyên đề/ tổ chuyên môn; thao giảng cấp trường, cấp quận 1 tiết/ giáo viên/ học kì; dự giờ đồng nghiệp </w:t>
      </w:r>
      <w:r>
        <w:rPr>
          <w:sz w:val="26"/>
          <w:szCs w:val="26"/>
        </w:rPr>
        <w:t>9</w:t>
      </w:r>
      <w:r w:rsidRPr="008C34DE">
        <w:rPr>
          <w:sz w:val="26"/>
          <w:szCs w:val="26"/>
        </w:rPr>
        <w:t xml:space="preserve"> tiết/ </w:t>
      </w:r>
      <w:r>
        <w:rPr>
          <w:sz w:val="26"/>
          <w:szCs w:val="26"/>
        </w:rPr>
        <w:t>học kì. Kiểm tra giáo án định kỳ :</w:t>
      </w:r>
      <w:r w:rsidRPr="008C34DE">
        <w:rPr>
          <w:sz w:val="26"/>
          <w:szCs w:val="26"/>
        </w:rPr>
        <w:t xml:space="preserve"> </w:t>
      </w:r>
      <w:r>
        <w:rPr>
          <w:sz w:val="26"/>
          <w:szCs w:val="26"/>
        </w:rPr>
        <w:t>giáo</w:t>
      </w:r>
      <w:r w:rsidRPr="008C34DE">
        <w:rPr>
          <w:sz w:val="26"/>
          <w:szCs w:val="26"/>
        </w:rPr>
        <w:t xml:space="preserve"> viên 1 lần/ tháng. BGH kiểm tra 1 lần/ học kì.</w:t>
      </w:r>
      <w:r w:rsidR="00720C96">
        <w:rPr>
          <w:sz w:val="26"/>
          <w:szCs w:val="26"/>
        </w:rPr>
        <w:t xml:space="preserve"> </w:t>
      </w:r>
      <w:r w:rsidR="00720C96" w:rsidRPr="00C7799A">
        <w:rPr>
          <w:sz w:val="26"/>
          <w:szCs w:val="26"/>
        </w:rPr>
        <w:t xml:space="preserve">Khi dự giờ GV thực hiện các tiết dạy bài học, chủ đề dạy học, các trường cần căn cứ vào kế hoạch dạy học bộ môn trong năm học và có thể sử dụng “Phiếu ghi nhận, đánh giá bài dạy, chủ đề dạy học bậc trung học” đã được Sở GDĐT phổ biến từ năm học 2014-2015. </w:t>
      </w:r>
    </w:p>
    <w:p w:rsidR="005D70FD" w:rsidRDefault="005D70FD" w:rsidP="0053331F">
      <w:pPr>
        <w:numPr>
          <w:ilvl w:val="0"/>
          <w:numId w:val="29"/>
        </w:numPr>
        <w:ind w:left="0" w:firstLine="360"/>
        <w:jc w:val="both"/>
        <w:rPr>
          <w:sz w:val="26"/>
          <w:szCs w:val="26"/>
        </w:rPr>
      </w:pPr>
      <w:r>
        <w:rPr>
          <w:sz w:val="26"/>
          <w:szCs w:val="26"/>
        </w:rPr>
        <w:t>Thực hiện hiệu quả công tác kiểm tra nội bộ từ tổ, nhóm chuyên môn đến các bộ phận tài vụ, học vụ, giáo vụ … một cách thường xuyên nhằm mục đích xây dựng, giúp đỡ nhau hoàn thành nhiệm vụ.</w:t>
      </w:r>
    </w:p>
    <w:p w:rsidR="005D70FD" w:rsidRDefault="005D70FD" w:rsidP="0053331F">
      <w:pPr>
        <w:numPr>
          <w:ilvl w:val="0"/>
          <w:numId w:val="29"/>
        </w:numPr>
        <w:ind w:left="0" w:firstLine="360"/>
        <w:jc w:val="both"/>
        <w:rPr>
          <w:sz w:val="26"/>
          <w:szCs w:val="26"/>
        </w:rPr>
      </w:pPr>
      <w:r w:rsidRPr="008C34DE">
        <w:rPr>
          <w:sz w:val="26"/>
          <w:szCs w:val="26"/>
        </w:rPr>
        <w:t xml:space="preserve">Thực hiện tốt việc bồi dưỡng thường xuyên theo chỉ đạo của ngành. Tham gia học hỏi và </w:t>
      </w:r>
      <w:r w:rsidRPr="00070882">
        <w:rPr>
          <w:sz w:val="26"/>
          <w:szCs w:val="26"/>
        </w:rPr>
        <w:t>chia sẻ kinh nghiệm giáo dục trên trang thông tin điện tử Trường học kết nối (</w:t>
      </w:r>
      <w:hyperlink r:id="rId7" w:history="1">
        <w:r w:rsidRPr="00070882">
          <w:t>http://truonghocketnoi.edu.vn/</w:t>
        </w:r>
      </w:hyperlink>
      <w:r w:rsidRPr="00070882">
        <w:rPr>
          <w:sz w:val="26"/>
          <w:szCs w:val="26"/>
        </w:rPr>
        <w:t>) của Bộ Giáo dục và Đào tạo. Tiếp tục tập huấn chuyên đề Sinh hoạt chuyên môn theo nghiên cứu bài học và Sinh hoạt chuyên môn về dạy học tích hợp. Triển khai thực hiện ở các tổ ít nhất 1 lần/ học kì.</w:t>
      </w:r>
    </w:p>
    <w:p w:rsidR="00720C96" w:rsidRDefault="00720C96" w:rsidP="00720C96">
      <w:pPr>
        <w:numPr>
          <w:ilvl w:val="0"/>
          <w:numId w:val="29"/>
        </w:numPr>
        <w:ind w:left="0" w:firstLine="284"/>
        <w:jc w:val="both"/>
        <w:rPr>
          <w:sz w:val="26"/>
          <w:szCs w:val="26"/>
        </w:rPr>
      </w:pPr>
      <w:r w:rsidRPr="001F2A51">
        <w:rPr>
          <w:sz w:val="26"/>
          <w:szCs w:val="26"/>
        </w:rPr>
        <w:t>Trường tiếp tục thực hiện phong trào thi giáo viên giỏi “Tiết dạy hấp dẫn và hiệu quả”</w:t>
      </w:r>
      <w:r>
        <w:rPr>
          <w:sz w:val="26"/>
          <w:szCs w:val="26"/>
        </w:rPr>
        <w:t xml:space="preserve"> tại trường</w:t>
      </w:r>
      <w:r w:rsidRPr="001F2A51">
        <w:rPr>
          <w:sz w:val="26"/>
          <w:szCs w:val="26"/>
        </w:rPr>
        <w:t xml:space="preserve">. Tham dự các kỳ thi giáo viên giỏi do ngành tổ chức. </w:t>
      </w:r>
    </w:p>
    <w:p w:rsidR="005D70FD" w:rsidRDefault="005D70FD" w:rsidP="00070882">
      <w:pPr>
        <w:numPr>
          <w:ilvl w:val="0"/>
          <w:numId w:val="29"/>
        </w:numPr>
        <w:ind w:left="0" w:firstLine="284"/>
        <w:jc w:val="both"/>
        <w:rPr>
          <w:sz w:val="26"/>
          <w:szCs w:val="26"/>
        </w:rPr>
      </w:pPr>
      <w:r>
        <w:rPr>
          <w:sz w:val="26"/>
          <w:szCs w:val="26"/>
        </w:rPr>
        <w:t>Nâng cao chất lượng hoạt động thư viện, xây dựng và hình thành thói quen đọc, sở thích đọc, kỹ năng đọc sách cho học sinh.</w:t>
      </w:r>
    </w:p>
    <w:p w:rsidR="0053331F" w:rsidRPr="0053331F" w:rsidRDefault="0053331F" w:rsidP="0053331F">
      <w:pPr>
        <w:numPr>
          <w:ilvl w:val="0"/>
          <w:numId w:val="29"/>
        </w:numPr>
        <w:ind w:left="0" w:firstLine="284"/>
        <w:jc w:val="both"/>
        <w:rPr>
          <w:sz w:val="26"/>
          <w:szCs w:val="26"/>
        </w:rPr>
      </w:pPr>
      <w:r w:rsidRPr="0053331F">
        <w:rPr>
          <w:sz w:val="26"/>
          <w:szCs w:val="26"/>
        </w:rPr>
        <w:t xml:space="preserve">Nâng cao chất lượng dạy học ngoại ngữ </w:t>
      </w:r>
      <w:r>
        <w:rPr>
          <w:sz w:val="26"/>
          <w:szCs w:val="26"/>
        </w:rPr>
        <w:t>:</w:t>
      </w:r>
    </w:p>
    <w:p w:rsidR="0053331F" w:rsidRPr="0053331F" w:rsidRDefault="0053331F" w:rsidP="00BE61A9">
      <w:pPr>
        <w:pStyle w:val="ListParagraph"/>
        <w:numPr>
          <w:ilvl w:val="0"/>
          <w:numId w:val="47"/>
        </w:numPr>
        <w:ind w:left="0" w:firstLine="644"/>
        <w:jc w:val="both"/>
        <w:rPr>
          <w:sz w:val="26"/>
          <w:szCs w:val="26"/>
        </w:rPr>
      </w:pPr>
      <w:r w:rsidRPr="0053331F">
        <w:rPr>
          <w:sz w:val="26"/>
          <w:szCs w:val="26"/>
        </w:rPr>
        <w:t>Tiếp tục thực hiện</w:t>
      </w:r>
      <w:r>
        <w:rPr>
          <w:sz w:val="26"/>
          <w:szCs w:val="26"/>
        </w:rPr>
        <w:t xml:space="preserve"> </w:t>
      </w:r>
      <w:r w:rsidRPr="0053331F">
        <w:rPr>
          <w:sz w:val="26"/>
          <w:szCs w:val="26"/>
        </w:rPr>
        <w:t>chương trình ngoại ngữ trong trường trung học: Tiếng Anh đạ</w:t>
      </w:r>
      <w:r>
        <w:rPr>
          <w:sz w:val="26"/>
          <w:szCs w:val="26"/>
        </w:rPr>
        <w:t>i trà và</w:t>
      </w:r>
      <w:r w:rsidRPr="0053331F">
        <w:rPr>
          <w:sz w:val="26"/>
          <w:szCs w:val="26"/>
        </w:rPr>
        <w:t xml:space="preserve"> Tiếng Anh tăng cường</w:t>
      </w:r>
      <w:r>
        <w:rPr>
          <w:sz w:val="26"/>
          <w:szCs w:val="26"/>
        </w:rPr>
        <w:t>. S</w:t>
      </w:r>
      <w:r w:rsidRPr="0053331F">
        <w:rPr>
          <w:sz w:val="26"/>
          <w:szCs w:val="26"/>
        </w:rPr>
        <w:t xml:space="preserve">ử dụng giáo viên nước ngoài trong dạy học tại trường phải thực hiện đúng và đủ các văn bản và báo cáo theo quy định của Bộ GDĐT, Sở GDĐT và Phòng GDĐT. </w:t>
      </w:r>
    </w:p>
    <w:p w:rsidR="0053331F" w:rsidRDefault="0053331F" w:rsidP="00BE61A9">
      <w:pPr>
        <w:pStyle w:val="ListParagraph"/>
        <w:numPr>
          <w:ilvl w:val="0"/>
          <w:numId w:val="47"/>
        </w:numPr>
        <w:spacing w:after="0"/>
        <w:ind w:left="0" w:firstLine="644"/>
        <w:jc w:val="both"/>
        <w:rPr>
          <w:sz w:val="26"/>
          <w:szCs w:val="26"/>
        </w:rPr>
      </w:pPr>
      <w:r w:rsidRPr="0053331F">
        <w:rPr>
          <w:sz w:val="26"/>
          <w:szCs w:val="26"/>
        </w:rPr>
        <w:t>Triển khai sử dụng và phối hợp sử dụng cùng với sách giáo khoa các bộ Tài liệu dạy học THCS bộ môn Tiếng Anh để nâng cao chất lượng và hiệu quả dạy học.</w:t>
      </w:r>
    </w:p>
    <w:p w:rsidR="0053331F" w:rsidRPr="0053331F" w:rsidRDefault="0053331F" w:rsidP="00BE61A9">
      <w:pPr>
        <w:pStyle w:val="ListParagraph"/>
        <w:numPr>
          <w:ilvl w:val="0"/>
          <w:numId w:val="47"/>
        </w:numPr>
        <w:spacing w:after="0"/>
        <w:ind w:left="0" w:firstLine="644"/>
        <w:jc w:val="both"/>
        <w:rPr>
          <w:sz w:val="26"/>
          <w:szCs w:val="26"/>
        </w:rPr>
      </w:pPr>
      <w:r>
        <w:rPr>
          <w:sz w:val="26"/>
          <w:szCs w:val="26"/>
        </w:rPr>
        <w:t>Đảm bảo đầy đủ trang thiết bị dạy bộ môn ( máy cassette, máy chiếu…)</w:t>
      </w:r>
      <w:r w:rsidRPr="0053331F">
        <w:rPr>
          <w:sz w:val="26"/>
          <w:szCs w:val="26"/>
        </w:rPr>
        <w:t xml:space="preserve"> </w:t>
      </w:r>
    </w:p>
    <w:p w:rsidR="006B41A7" w:rsidRDefault="005D70FD" w:rsidP="0053331F">
      <w:pPr>
        <w:pStyle w:val="ListParagraph"/>
        <w:numPr>
          <w:ilvl w:val="1"/>
          <w:numId w:val="41"/>
        </w:numPr>
        <w:spacing w:after="0"/>
        <w:ind w:left="0" w:firstLine="720"/>
        <w:jc w:val="both"/>
        <w:rPr>
          <w:sz w:val="26"/>
          <w:szCs w:val="26"/>
        </w:rPr>
      </w:pPr>
      <w:r w:rsidRPr="00BB4F25">
        <w:rPr>
          <w:sz w:val="26"/>
          <w:szCs w:val="26"/>
        </w:rPr>
        <w:t>Công tác đào tạo, bồi dưỡng học sinh giỏi, phụ đạo học sinh yế</w:t>
      </w:r>
      <w:r w:rsidR="0053331F">
        <w:rPr>
          <w:sz w:val="26"/>
          <w:szCs w:val="26"/>
        </w:rPr>
        <w:t>u, kém</w:t>
      </w:r>
    </w:p>
    <w:p w:rsidR="005D70FD" w:rsidRPr="00BB4F25" w:rsidRDefault="005D70FD" w:rsidP="0053331F">
      <w:pPr>
        <w:pStyle w:val="ListParagraph"/>
        <w:numPr>
          <w:ilvl w:val="0"/>
          <w:numId w:val="29"/>
        </w:numPr>
        <w:spacing w:after="0"/>
        <w:ind w:left="0" w:firstLine="284"/>
        <w:jc w:val="both"/>
        <w:rPr>
          <w:sz w:val="26"/>
          <w:szCs w:val="26"/>
        </w:rPr>
      </w:pPr>
      <w:r w:rsidRPr="00BB4F25">
        <w:rPr>
          <w:sz w:val="26"/>
          <w:szCs w:val="26"/>
        </w:rPr>
        <w:t>Tăng cường công tác bồi dưỡng học sinh giỏi, có kế hoạch và thực hiện bồi dưỡng học sinh từ năm lớp 6, 7, 8 (thông qua các tiết bồi dưỡng bộ môn Văn, Toán, Anh ; tuyển chọn học sinh giỏi từ đầu học kì II lớp 8 để tiến hành bồi dưỡng; mời giáo viên giỏi tham gia giảng dạy cùng với các giáo viên của trường.</w:t>
      </w:r>
    </w:p>
    <w:p w:rsidR="005D70FD" w:rsidRDefault="005D70FD" w:rsidP="001D5D26">
      <w:pPr>
        <w:numPr>
          <w:ilvl w:val="0"/>
          <w:numId w:val="29"/>
        </w:numPr>
        <w:ind w:left="0" w:firstLine="284"/>
        <w:jc w:val="both"/>
        <w:rPr>
          <w:sz w:val="26"/>
          <w:szCs w:val="26"/>
        </w:rPr>
      </w:pPr>
      <w:r>
        <w:rPr>
          <w:sz w:val="26"/>
          <w:szCs w:val="26"/>
        </w:rPr>
        <w:t>Lựa chọn giáo viên giỏi, có kinh nghiệm giảng dạy ở các lớp có nhiều học sinh trung bình- yếu. Phối hợp nhà trường (giáo viên chủ nhiệm, giáo viên bộ môn) với gia đình để khắc phục tình trạng học sinh yếu kém. Tiến hành phụ đạo sau đợt báo điểm lần 2 học kì I. Giáo viên giảng dạy có giáo án phù hợp, quan tâm đặc biệt các đối tượng cá biệt. Phấn đấu hạn chế học sinh trung bình yếu bộ môn.</w:t>
      </w:r>
    </w:p>
    <w:p w:rsidR="005D70FD" w:rsidRDefault="005D70FD" w:rsidP="001D5D26">
      <w:pPr>
        <w:numPr>
          <w:ilvl w:val="0"/>
          <w:numId w:val="29"/>
        </w:numPr>
        <w:ind w:left="0" w:firstLine="284"/>
        <w:jc w:val="both"/>
        <w:rPr>
          <w:sz w:val="26"/>
          <w:szCs w:val="26"/>
        </w:rPr>
      </w:pPr>
      <w:r>
        <w:rPr>
          <w:sz w:val="26"/>
          <w:szCs w:val="26"/>
        </w:rPr>
        <w:t>Giáo viên chủ nhiệm, giáo viên bộ môn theo dõi sát, hướng dẫn phương pháp học tập, tổ chức truy bài đầu giờ, phối hợp chặt chẽ với cha mẹ học sinh để giúp đỡ học sinh yếu kém tiến bộ; thực hiện đôi bạn cùng tiến, nhóm bạn học tập.</w:t>
      </w:r>
    </w:p>
    <w:p w:rsidR="005D70FD" w:rsidRDefault="005D70FD" w:rsidP="00070882">
      <w:pPr>
        <w:numPr>
          <w:ilvl w:val="0"/>
          <w:numId w:val="29"/>
        </w:numPr>
        <w:ind w:left="0" w:firstLine="284"/>
        <w:jc w:val="both"/>
        <w:rPr>
          <w:sz w:val="26"/>
          <w:szCs w:val="26"/>
        </w:rPr>
      </w:pPr>
      <w:r>
        <w:rPr>
          <w:sz w:val="26"/>
          <w:szCs w:val="26"/>
        </w:rPr>
        <w:t>Tổ chức các lớp phụ đạo học sinh yếu phù hợp với từng bộ môn do Chi đoàn thanh niên giáo viên thực hiện. Chú ý học sinh gia đình khó khăn để kịp thời động viên giúp đỡ bằng nhiều hình thức phù hợp. Chú ý học sinh lớp cuối cấp.</w:t>
      </w:r>
    </w:p>
    <w:p w:rsidR="005D70FD" w:rsidRPr="007E6D8C" w:rsidRDefault="005D70FD" w:rsidP="0053331F">
      <w:pPr>
        <w:pStyle w:val="ListParagraph"/>
        <w:numPr>
          <w:ilvl w:val="1"/>
          <w:numId w:val="41"/>
        </w:numPr>
        <w:spacing w:after="0"/>
        <w:ind w:left="0" w:firstLine="720"/>
        <w:jc w:val="both"/>
        <w:rPr>
          <w:sz w:val="26"/>
          <w:szCs w:val="26"/>
        </w:rPr>
      </w:pPr>
      <w:r w:rsidRPr="007E6D8C">
        <w:rPr>
          <w:sz w:val="26"/>
          <w:szCs w:val="26"/>
        </w:rPr>
        <w:t>Tham gia các hội thi chuyên môn: khoa học kĩ thuật cho học sinh trung học, giáo án tích hợp, vận dụng kiến thức liên môn để giải quyết tình huống thực tiễn, thi giáo viên dạy giỏi,…</w:t>
      </w:r>
    </w:p>
    <w:p w:rsidR="00720C96" w:rsidRPr="00C7799A" w:rsidRDefault="00720C96" w:rsidP="00720C96">
      <w:pPr>
        <w:numPr>
          <w:ilvl w:val="0"/>
          <w:numId w:val="29"/>
        </w:numPr>
        <w:ind w:left="0" w:firstLine="284"/>
        <w:jc w:val="both"/>
        <w:rPr>
          <w:sz w:val="26"/>
          <w:szCs w:val="26"/>
        </w:rPr>
      </w:pPr>
      <w:r w:rsidRPr="00C7799A">
        <w:rPr>
          <w:sz w:val="26"/>
          <w:szCs w:val="26"/>
        </w:rPr>
        <w:t xml:space="preserve">Tổ chức thi HS giỏi THCS: duy trì các môn thi Kiến thức tổng hợp thực tiễn, Thực nghiệm Khoa học tự nhiên; Đề thi tăng các câu hỏi vận dụng thực tiễn. (Các đơn vị đăng ký tham gia các cuộc thi qua trang mạng của Sở GDĐT, không giải quyết các trường hợp trễ hạn đăng ký). </w:t>
      </w:r>
    </w:p>
    <w:p w:rsidR="005D70FD" w:rsidRPr="001F2A51" w:rsidRDefault="005D70FD" w:rsidP="00070882">
      <w:pPr>
        <w:numPr>
          <w:ilvl w:val="0"/>
          <w:numId w:val="29"/>
        </w:numPr>
        <w:ind w:left="0" w:firstLine="284"/>
        <w:jc w:val="both"/>
        <w:rPr>
          <w:sz w:val="26"/>
          <w:szCs w:val="26"/>
        </w:rPr>
      </w:pPr>
      <w:r w:rsidRPr="001F2A51">
        <w:rPr>
          <w:sz w:val="26"/>
          <w:szCs w:val="26"/>
        </w:rPr>
        <w:t xml:space="preserve">Động viên giáo viên và học sinh tham gia các cuộc thi do Bộ tổ chức như </w:t>
      </w:r>
      <w:r w:rsidRPr="00070882">
        <w:rPr>
          <w:sz w:val="26"/>
          <w:szCs w:val="26"/>
        </w:rPr>
        <w:t>“Dạy học theo chủ đề tích hợp”;“</w:t>
      </w:r>
      <w:r w:rsidRPr="001F2A51">
        <w:rPr>
          <w:sz w:val="26"/>
          <w:szCs w:val="26"/>
        </w:rPr>
        <w:t>Cuộc thi vận dụng kiến thức liên môn để giải quyết các tình huống thực tiễn</w:t>
      </w:r>
      <w:r w:rsidRPr="00070882">
        <w:rPr>
          <w:sz w:val="26"/>
          <w:szCs w:val="26"/>
        </w:rPr>
        <w:t>”…;</w:t>
      </w:r>
      <w:r w:rsidRPr="001F2A51">
        <w:rPr>
          <w:sz w:val="26"/>
          <w:szCs w:val="26"/>
        </w:rPr>
        <w:t xml:space="preserve"> tích cực tham gia cuộc thi nghiên cứu khoa học kĩ thuật học sinh </w:t>
      </w:r>
      <w:r>
        <w:rPr>
          <w:sz w:val="26"/>
          <w:szCs w:val="26"/>
        </w:rPr>
        <w:t>t</w:t>
      </w:r>
      <w:r w:rsidRPr="001F2A51">
        <w:rPr>
          <w:sz w:val="26"/>
          <w:szCs w:val="26"/>
        </w:rPr>
        <w:t>ham dự các hoạt động như: Hội thi làm mô hình động vật hoang dã; Hội thi thí nghiệm – thực hành của học sinh; Ngày hội công nghệ thông tin; Ngày hội sử dụng ngoại ngữ; Ngày hội đọc sách;</w:t>
      </w:r>
      <w:r w:rsidRPr="00070882">
        <w:rPr>
          <w:sz w:val="26"/>
          <w:szCs w:val="26"/>
        </w:rPr>
        <w:t xml:space="preserve"> “Văn hay chữ tốt”; Khéo tay kĩ thuật; Vẽ tranh thiếu nhi; Hội khỏe Phù Đổng; tìm hiểu Lịch sử Việt Nam; viết thư quốc tế UPU; Thi IOE; “Lớn lên cùng sách”; Giải toán nhanh bằng máy tính cầm tay; Thi Olympic tiếng Anh; Nét vẽ xanh; Hội thi tái chế …</w:t>
      </w:r>
    </w:p>
    <w:p w:rsidR="005D70FD" w:rsidRPr="007E6D8C" w:rsidRDefault="006D3FDA" w:rsidP="006D3FDA">
      <w:pPr>
        <w:pStyle w:val="ListParagraph"/>
        <w:spacing w:after="0"/>
        <w:ind w:left="1440"/>
        <w:jc w:val="both"/>
        <w:rPr>
          <w:sz w:val="26"/>
          <w:szCs w:val="26"/>
        </w:rPr>
      </w:pPr>
      <w:r>
        <w:rPr>
          <w:sz w:val="26"/>
          <w:szCs w:val="26"/>
        </w:rPr>
        <w:t xml:space="preserve">3/- </w:t>
      </w:r>
      <w:r w:rsidR="005D70FD" w:rsidRPr="007E6D8C">
        <w:rPr>
          <w:sz w:val="26"/>
          <w:szCs w:val="26"/>
        </w:rPr>
        <w:t>Giáo dục thể chất – Thực hiện giáo dục hòa nhập, khuyết tật, phổ cập.</w:t>
      </w:r>
    </w:p>
    <w:p w:rsidR="005D70FD" w:rsidRPr="007E6D8C" w:rsidRDefault="005D70FD" w:rsidP="001D5D26">
      <w:pPr>
        <w:pStyle w:val="ListParagraph"/>
        <w:numPr>
          <w:ilvl w:val="0"/>
          <w:numId w:val="29"/>
        </w:numPr>
        <w:spacing w:after="0"/>
        <w:ind w:left="0" w:firstLine="284"/>
        <w:jc w:val="both"/>
        <w:rPr>
          <w:sz w:val="26"/>
          <w:szCs w:val="26"/>
        </w:rPr>
      </w:pPr>
      <w:r w:rsidRPr="007E6D8C">
        <w:rPr>
          <w:sz w:val="26"/>
          <w:szCs w:val="26"/>
        </w:rPr>
        <w:t xml:space="preserve">Phấn đấu 100% học sinh đạt tiêu chuẩn rèn luyện thân thể. Phối hợp phụ huynh khuyến khích 100% học sinh tham gia các hoạt động ngoại khóa </w:t>
      </w:r>
      <w:r w:rsidR="006D3FDA">
        <w:rPr>
          <w:sz w:val="26"/>
          <w:szCs w:val="26"/>
        </w:rPr>
        <w:t xml:space="preserve">. 100 % học sinh </w:t>
      </w:r>
      <w:r w:rsidRPr="007E6D8C">
        <w:rPr>
          <w:sz w:val="26"/>
          <w:szCs w:val="26"/>
        </w:rPr>
        <w:t xml:space="preserve">biết chơi môn </w:t>
      </w:r>
      <w:r w:rsidR="006D3FDA">
        <w:rPr>
          <w:sz w:val="26"/>
          <w:szCs w:val="26"/>
        </w:rPr>
        <w:t xml:space="preserve">cầu lông hoặc đá cầu. </w:t>
      </w:r>
      <w:r w:rsidRPr="007E6D8C">
        <w:rPr>
          <w:sz w:val="26"/>
          <w:szCs w:val="26"/>
        </w:rPr>
        <w:t>Tham gia và phấn đấu đạt thành tích cao trong Hội khỏe Phù Đổng các cấp.</w:t>
      </w:r>
    </w:p>
    <w:p w:rsidR="005D70FD" w:rsidRPr="0068042E" w:rsidRDefault="00BE61A9" w:rsidP="00BE61A9">
      <w:pPr>
        <w:ind w:firstLine="1440"/>
        <w:jc w:val="both"/>
        <w:rPr>
          <w:sz w:val="26"/>
          <w:szCs w:val="26"/>
        </w:rPr>
      </w:pPr>
      <w:r>
        <w:rPr>
          <w:sz w:val="26"/>
          <w:szCs w:val="26"/>
        </w:rPr>
        <w:t xml:space="preserve">4/- </w:t>
      </w:r>
      <w:r w:rsidR="005D70FD" w:rsidRPr="0068042E">
        <w:rPr>
          <w:sz w:val="26"/>
          <w:szCs w:val="26"/>
        </w:rPr>
        <w:t>Hoạt động hướng nghiệp, dạy nghề, hoạt động ngoại khóa, tiết học ngoài nhà trường, hoạt động ngoài giờ lên lớp, trải nghiệm sáng tạo,</w:t>
      </w:r>
      <w:r w:rsidR="006D3FDA">
        <w:rPr>
          <w:sz w:val="26"/>
          <w:szCs w:val="26"/>
        </w:rPr>
        <w:t>phổ cập giáo dục THCS.</w:t>
      </w:r>
    </w:p>
    <w:p w:rsidR="005D70FD" w:rsidRPr="007E6D8C" w:rsidRDefault="005D70FD" w:rsidP="001D5D26">
      <w:pPr>
        <w:pStyle w:val="ListParagraph"/>
        <w:numPr>
          <w:ilvl w:val="0"/>
          <w:numId w:val="29"/>
        </w:numPr>
        <w:spacing w:after="0"/>
        <w:ind w:left="0" w:firstLine="284"/>
        <w:jc w:val="both"/>
        <w:rPr>
          <w:sz w:val="26"/>
          <w:szCs w:val="26"/>
        </w:rPr>
      </w:pPr>
      <w:r w:rsidRPr="007E6D8C">
        <w:rPr>
          <w:sz w:val="26"/>
          <w:szCs w:val="26"/>
        </w:rPr>
        <w:t xml:space="preserve">Thành lập Ban hướng nghiệp để thực hiện tốt công tác tư vấn hướng nghiệp và phân luồng cho học sinh trung học cơ sở. </w:t>
      </w:r>
    </w:p>
    <w:p w:rsidR="007E6D8C" w:rsidRDefault="005D70FD" w:rsidP="001D5D26">
      <w:pPr>
        <w:pStyle w:val="ListParagraph"/>
        <w:numPr>
          <w:ilvl w:val="0"/>
          <w:numId w:val="29"/>
        </w:numPr>
        <w:spacing w:after="0"/>
        <w:ind w:left="0" w:firstLine="284"/>
        <w:jc w:val="both"/>
        <w:rPr>
          <w:sz w:val="26"/>
          <w:szCs w:val="26"/>
        </w:rPr>
      </w:pPr>
      <w:r w:rsidRPr="007E6D8C">
        <w:rPr>
          <w:sz w:val="26"/>
          <w:szCs w:val="26"/>
        </w:rPr>
        <w:t>Xây dựng kế hoạch dạy học nghề cho học sinh lớp 8 với nhiều phân môn phù hợp với điều kiện nhà trường</w:t>
      </w:r>
      <w:r w:rsidR="0083263F" w:rsidRPr="007E6D8C">
        <w:rPr>
          <w:sz w:val="26"/>
          <w:szCs w:val="26"/>
        </w:rPr>
        <w:t xml:space="preserve"> ( Tin, Điện, Dinh dưỡng , Chụp ảnh…) thực hiện từ 15/10/2017 đến 15/5/2018</w:t>
      </w:r>
      <w:r w:rsidRPr="007E6D8C">
        <w:rPr>
          <w:sz w:val="26"/>
          <w:szCs w:val="26"/>
        </w:rPr>
        <w:t xml:space="preserve">. Phấn đấu 100% học sinh khối </w:t>
      </w:r>
      <w:r w:rsidR="0083263F" w:rsidRPr="007E6D8C">
        <w:rPr>
          <w:sz w:val="26"/>
          <w:szCs w:val="26"/>
        </w:rPr>
        <w:t xml:space="preserve">8 học </w:t>
      </w:r>
      <w:r w:rsidRPr="007E6D8C">
        <w:rPr>
          <w:sz w:val="26"/>
          <w:szCs w:val="26"/>
        </w:rPr>
        <w:t>nghề phổ thông. Chương trình dạy nghề phổ thông với nhiều nội dun</w:t>
      </w:r>
      <w:r w:rsidR="0083263F" w:rsidRPr="007E6D8C">
        <w:rPr>
          <w:sz w:val="26"/>
          <w:szCs w:val="26"/>
        </w:rPr>
        <w:t>g ( tin học, dinh dưỡng, điện…)</w:t>
      </w:r>
      <w:r w:rsidRPr="007E6D8C">
        <w:rPr>
          <w:sz w:val="26"/>
          <w:szCs w:val="26"/>
        </w:rPr>
        <w:t xml:space="preserve">. Tiếp tục đa dạng các phương thức tư vấn, hướng nghiệp, thực hiện phân luồng cho học sinh sau trung học cơ sở. </w:t>
      </w:r>
    </w:p>
    <w:p w:rsidR="007E6D8C" w:rsidRDefault="005D70FD" w:rsidP="001D5D26">
      <w:pPr>
        <w:pStyle w:val="ListParagraph"/>
        <w:numPr>
          <w:ilvl w:val="0"/>
          <w:numId w:val="29"/>
        </w:numPr>
        <w:spacing w:after="0"/>
        <w:ind w:left="0" w:firstLine="284"/>
        <w:jc w:val="both"/>
        <w:rPr>
          <w:sz w:val="26"/>
          <w:szCs w:val="26"/>
        </w:rPr>
      </w:pPr>
      <w:r w:rsidRPr="007E6D8C">
        <w:rPr>
          <w:sz w:val="26"/>
          <w:szCs w:val="26"/>
        </w:rPr>
        <w:t xml:space="preserve">Hoạt động giáo dục ngoài giờ lên lớp, hoạt động ngoại khóa chuyển sang hướng hoạt động trải nghiệm sáng tạo; các hoạt động giáo dục kĩ năng sống và hoạt động giáo dục ngoài giờ chính khóa. Tổ chức các hoạt động trải nghiệm sáng tạo, tiết học ngoài nhà trường theo các chủ đề dạy học do Sở Giáo dục và Đào tạo triển khai và các kế hoạch dạy học do các tổ chuyên môn xây dựng. </w:t>
      </w:r>
    </w:p>
    <w:p w:rsidR="00895635" w:rsidRDefault="005D70FD" w:rsidP="007F4C2C">
      <w:pPr>
        <w:pStyle w:val="ListParagraph"/>
        <w:numPr>
          <w:ilvl w:val="0"/>
          <w:numId w:val="29"/>
        </w:numPr>
        <w:spacing w:after="0"/>
        <w:ind w:left="0" w:firstLine="284"/>
        <w:jc w:val="both"/>
        <w:rPr>
          <w:sz w:val="26"/>
          <w:szCs w:val="26"/>
        </w:rPr>
      </w:pPr>
      <w:r w:rsidRPr="00895635">
        <w:rPr>
          <w:sz w:val="26"/>
          <w:szCs w:val="26"/>
        </w:rPr>
        <w:t>Tổ chức các CLB học tập, kĩ năng (CLB văn nghệ, CLB em yêu khoa học, đội trống kèn, đội nòng 1cốt…). Tham dự hội thi, hội diễn cấp trường, quận. Tổ chức các hoạt động khéo tay kĩ thuật, hội thao cấp trường 1 lần/ năm (nấu ăn, cắm hoa, vẽ tranh, TDTT . . .). Lồng ghép tích hợp bảo vệ động vật hoang dã vào tiết hoạt động giáo dục ngoài giờ lên lớp.</w:t>
      </w:r>
      <w:r w:rsidR="006D3FDA" w:rsidRPr="00895635">
        <w:rPr>
          <w:sz w:val="26"/>
          <w:szCs w:val="26"/>
        </w:rPr>
        <w:t xml:space="preserve"> </w:t>
      </w:r>
    </w:p>
    <w:p w:rsidR="006D3FDA" w:rsidRPr="00895635" w:rsidRDefault="006D3FDA" w:rsidP="007F4C2C">
      <w:pPr>
        <w:pStyle w:val="ListParagraph"/>
        <w:numPr>
          <w:ilvl w:val="0"/>
          <w:numId w:val="29"/>
        </w:numPr>
        <w:spacing w:after="0"/>
        <w:ind w:left="0" w:firstLine="284"/>
        <w:jc w:val="both"/>
        <w:rPr>
          <w:sz w:val="26"/>
          <w:szCs w:val="26"/>
        </w:rPr>
      </w:pPr>
      <w:r w:rsidRPr="00895635">
        <w:rPr>
          <w:sz w:val="26"/>
          <w:szCs w:val="26"/>
        </w:rPr>
        <w:t>Tổ chức thực hiện dạy học tự chọn môn thể dục (bơi lội, bóng rỗ, cầu lông, Vovinam ) trong giờ ngoại khóa dưới hình thức Câu lạc bộ.</w:t>
      </w:r>
    </w:p>
    <w:p w:rsidR="006D3FDA" w:rsidRPr="007E6D8C" w:rsidRDefault="006D3FDA" w:rsidP="006D3FDA">
      <w:pPr>
        <w:pStyle w:val="ListParagraph"/>
        <w:numPr>
          <w:ilvl w:val="0"/>
          <w:numId w:val="29"/>
        </w:numPr>
        <w:spacing w:after="0"/>
        <w:ind w:left="0" w:firstLine="284"/>
        <w:jc w:val="both"/>
        <w:rPr>
          <w:sz w:val="26"/>
          <w:szCs w:val="26"/>
        </w:rPr>
      </w:pPr>
      <w:r w:rsidRPr="007E6D8C">
        <w:rPr>
          <w:sz w:val="26"/>
          <w:szCs w:val="26"/>
        </w:rPr>
        <w:t xml:space="preserve">Tuyên truyền và thực hiện chuyên đề về “Biển đảo quê hương”, “Dân ta phải biết sử ta”, truyền thống Quân đội nhân dân Việt Nam, phòng chống ma túy, tệ nạn xã hội xâm nhập học đường; an toàn giao thông…Thực hiện </w:t>
      </w:r>
      <w:r w:rsidR="00BE61A9">
        <w:rPr>
          <w:sz w:val="26"/>
          <w:szCs w:val="26"/>
        </w:rPr>
        <w:t>Ngày</w:t>
      </w:r>
      <w:r w:rsidRPr="007E6D8C">
        <w:rPr>
          <w:sz w:val="26"/>
          <w:szCs w:val="26"/>
        </w:rPr>
        <w:t xml:space="preserve"> truyền thống Võ Văn Tần để giáo dục truyền thống cách mạng cho học sinh.</w:t>
      </w:r>
    </w:p>
    <w:p w:rsidR="005D70FD" w:rsidRPr="007E6D8C" w:rsidRDefault="005D70FD" w:rsidP="006D3FDA">
      <w:pPr>
        <w:pStyle w:val="ListParagraph"/>
        <w:numPr>
          <w:ilvl w:val="0"/>
          <w:numId w:val="29"/>
        </w:numPr>
        <w:spacing w:after="0"/>
        <w:ind w:left="0" w:firstLine="284"/>
        <w:jc w:val="both"/>
        <w:rPr>
          <w:sz w:val="26"/>
          <w:szCs w:val="26"/>
        </w:rPr>
      </w:pPr>
      <w:r w:rsidRPr="007E6D8C">
        <w:rPr>
          <w:sz w:val="26"/>
          <w:szCs w:val="26"/>
        </w:rPr>
        <w:t>Xây dựng Đội “Học sinh tình nguyện gìn giữ môi trường”.</w:t>
      </w:r>
    </w:p>
    <w:p w:rsidR="0083263F" w:rsidRDefault="001206E1" w:rsidP="006D3FDA">
      <w:pPr>
        <w:pStyle w:val="ListParagraph"/>
        <w:numPr>
          <w:ilvl w:val="0"/>
          <w:numId w:val="29"/>
        </w:numPr>
        <w:spacing w:after="0"/>
        <w:ind w:left="0" w:firstLine="284"/>
        <w:jc w:val="both"/>
        <w:rPr>
          <w:sz w:val="26"/>
          <w:szCs w:val="26"/>
        </w:rPr>
      </w:pPr>
      <w:r>
        <w:rPr>
          <w:sz w:val="26"/>
          <w:szCs w:val="26"/>
        </w:rPr>
        <w:t>Tổ chức cho h</w:t>
      </w:r>
      <w:r w:rsidR="0083263F" w:rsidRPr="007E6D8C">
        <w:rPr>
          <w:sz w:val="26"/>
          <w:szCs w:val="26"/>
        </w:rPr>
        <w:t xml:space="preserve">ọc sinh được tham quan ngoại khóa </w:t>
      </w:r>
      <w:r>
        <w:rPr>
          <w:sz w:val="26"/>
          <w:szCs w:val="26"/>
        </w:rPr>
        <w:t>tìm hiểu truyền</w:t>
      </w:r>
      <w:r w:rsidR="00895635">
        <w:rPr>
          <w:sz w:val="26"/>
          <w:szCs w:val="26"/>
        </w:rPr>
        <w:t xml:space="preserve"> </w:t>
      </w:r>
      <w:r>
        <w:rPr>
          <w:sz w:val="26"/>
          <w:szCs w:val="26"/>
        </w:rPr>
        <w:t xml:space="preserve">thống lịch sử, cách mạng kết hợp vui chơi giải trí </w:t>
      </w:r>
      <w:r w:rsidR="0083263F" w:rsidRPr="007E6D8C">
        <w:rPr>
          <w:sz w:val="26"/>
          <w:szCs w:val="26"/>
        </w:rPr>
        <w:t xml:space="preserve">ít nhất 1 lần </w:t>
      </w:r>
      <w:r>
        <w:rPr>
          <w:sz w:val="26"/>
          <w:szCs w:val="26"/>
        </w:rPr>
        <w:t>/</w:t>
      </w:r>
      <w:r w:rsidR="0083263F" w:rsidRPr="007E6D8C">
        <w:rPr>
          <w:sz w:val="26"/>
          <w:szCs w:val="26"/>
        </w:rPr>
        <w:t xml:space="preserve"> học kỳ</w:t>
      </w:r>
      <w:r>
        <w:rPr>
          <w:sz w:val="26"/>
          <w:szCs w:val="26"/>
        </w:rPr>
        <w:t>.</w:t>
      </w:r>
    </w:p>
    <w:p w:rsidR="005D70FD" w:rsidRDefault="005D70FD" w:rsidP="005D70FD">
      <w:pPr>
        <w:ind w:firstLine="720"/>
        <w:jc w:val="both"/>
        <w:rPr>
          <w:b/>
          <w:sz w:val="26"/>
          <w:szCs w:val="26"/>
        </w:rPr>
      </w:pPr>
      <w:r>
        <w:rPr>
          <w:b/>
          <w:sz w:val="26"/>
          <w:szCs w:val="26"/>
        </w:rPr>
        <w:t>III. Công tác tổ chức quản lí</w:t>
      </w:r>
      <w:r w:rsidR="000B4577">
        <w:rPr>
          <w:b/>
          <w:sz w:val="26"/>
          <w:szCs w:val="26"/>
        </w:rPr>
        <w:t xml:space="preserve"> nhà trường</w:t>
      </w:r>
    </w:p>
    <w:p w:rsidR="005D70FD" w:rsidRPr="004A7D56" w:rsidRDefault="005D70FD" w:rsidP="004A7D56">
      <w:pPr>
        <w:pStyle w:val="ListParagraph"/>
        <w:numPr>
          <w:ilvl w:val="0"/>
          <w:numId w:val="43"/>
        </w:numPr>
        <w:spacing w:after="0"/>
        <w:ind w:left="0" w:firstLine="720"/>
        <w:jc w:val="both"/>
        <w:rPr>
          <w:sz w:val="26"/>
          <w:szCs w:val="26"/>
        </w:rPr>
      </w:pPr>
      <w:r w:rsidRPr="004A7D56">
        <w:rPr>
          <w:b/>
          <w:sz w:val="26"/>
          <w:szCs w:val="26"/>
        </w:rPr>
        <w:t>Công tác xây dựng đội ngũ cán bộ quản lý, giáo viên, nhân viên phát triển về số lượng và chất lượng ; hoạt động chuyên môn ; thực hiện công khai, dân chủ và thi đua khen thưởng trong nhà trường</w:t>
      </w:r>
      <w:r w:rsidRPr="004A7D56">
        <w:rPr>
          <w:sz w:val="26"/>
          <w:szCs w:val="26"/>
        </w:rPr>
        <w:t>.</w:t>
      </w:r>
    </w:p>
    <w:p w:rsidR="005D70FD" w:rsidRPr="00E54293" w:rsidRDefault="005D70FD" w:rsidP="004A7D56">
      <w:pPr>
        <w:pStyle w:val="NoSpacing"/>
        <w:ind w:firstLine="720"/>
        <w:jc w:val="both"/>
        <w:rPr>
          <w:rFonts w:ascii="Times New Roman" w:hAnsi="Times New Roman" w:cs="Times New Roman"/>
          <w:sz w:val="26"/>
          <w:szCs w:val="26"/>
          <w:lang w:val="pl-PL"/>
        </w:rPr>
      </w:pPr>
      <w:r w:rsidRPr="00E54293">
        <w:rPr>
          <w:rFonts w:ascii="Times New Roman" w:hAnsi="Times New Roman" w:cs="Times New Roman"/>
          <w:sz w:val="26"/>
          <w:szCs w:val="26"/>
          <w:lang w:val="pl-PL"/>
        </w:rPr>
        <w:t>1.1. Tăng cường xây dựng đội ngũ giáo viên, cán bộ quản lý</w:t>
      </w:r>
      <w:r>
        <w:rPr>
          <w:rFonts w:ascii="Times New Roman" w:hAnsi="Times New Roman" w:cs="Times New Roman"/>
          <w:sz w:val="26"/>
          <w:szCs w:val="26"/>
          <w:lang w:val="pl-PL"/>
        </w:rPr>
        <w:t xml:space="preserve"> :</w:t>
      </w:r>
    </w:p>
    <w:p w:rsidR="005D70FD" w:rsidRPr="00070882" w:rsidRDefault="007E6D8C" w:rsidP="004A7D56">
      <w:pPr>
        <w:ind w:firstLine="284"/>
        <w:jc w:val="both"/>
        <w:rPr>
          <w:sz w:val="26"/>
          <w:szCs w:val="26"/>
        </w:rPr>
      </w:pPr>
      <w:r>
        <w:rPr>
          <w:sz w:val="26"/>
          <w:szCs w:val="26"/>
        </w:rPr>
        <w:t xml:space="preserve">-  </w:t>
      </w:r>
      <w:r w:rsidR="002D12DE">
        <w:rPr>
          <w:sz w:val="26"/>
          <w:szCs w:val="26"/>
        </w:rPr>
        <w:t>Phấn đấu đ</w:t>
      </w:r>
      <w:r w:rsidR="005D70FD">
        <w:rPr>
          <w:sz w:val="26"/>
          <w:szCs w:val="26"/>
        </w:rPr>
        <w:t>ảm bảo đủ số lượng GV bộ môn</w:t>
      </w:r>
      <w:r w:rsidR="002D12DE">
        <w:rPr>
          <w:sz w:val="26"/>
          <w:szCs w:val="26"/>
        </w:rPr>
        <w:t xml:space="preserve"> theo qui định </w:t>
      </w:r>
      <w:r w:rsidR="005D70FD">
        <w:rPr>
          <w:sz w:val="26"/>
          <w:szCs w:val="26"/>
        </w:rPr>
        <w:t xml:space="preserve">. Tăng cường công tác giáo dục tư tưởng chính trị và đạo đức nhà giáo cho đội ngũ CB-GV-NV. Thực hiện tốt “Học tập và làm theo tư tưởng, đạo đức và phong cách Hồ Chí Minh” . </w:t>
      </w:r>
      <w:r w:rsidR="005D70FD" w:rsidRPr="00070882">
        <w:rPr>
          <w:sz w:val="26"/>
          <w:szCs w:val="26"/>
        </w:rPr>
        <w:t xml:space="preserve">Tiếp tục thực hiện công tác tuyên truyền giáo dục pháp luật như : tập huấn cán bộ, giáo viên Luật công chức, Luật viên chức; Chuẩn hiệu trưởng, phó hiệu trưởng; chuẩn nghề nghiệp giáo viên; </w:t>
      </w:r>
      <w:r w:rsidR="002D12DE">
        <w:rPr>
          <w:sz w:val="26"/>
          <w:szCs w:val="26"/>
        </w:rPr>
        <w:t xml:space="preserve">Đạo đức nhà giáo; thực hiện dạy thêm đúng qui định; </w:t>
      </w:r>
      <w:r w:rsidR="005D70FD">
        <w:rPr>
          <w:sz w:val="26"/>
          <w:szCs w:val="26"/>
        </w:rPr>
        <w:t>Q</w:t>
      </w:r>
      <w:r w:rsidR="005D70FD" w:rsidRPr="00070882">
        <w:rPr>
          <w:sz w:val="26"/>
          <w:szCs w:val="26"/>
        </w:rPr>
        <w:t xml:space="preserve">ui chế dân chủ cơ sở; xử phạt vi phạm hành chính trong lĩnh </w:t>
      </w:r>
      <w:r w:rsidR="002D12DE" w:rsidRPr="00070882">
        <w:rPr>
          <w:sz w:val="26"/>
          <w:szCs w:val="26"/>
        </w:rPr>
        <w:t xml:space="preserve">vực giáo dục và một số </w:t>
      </w:r>
      <w:r w:rsidR="005D70FD" w:rsidRPr="00070882">
        <w:rPr>
          <w:sz w:val="26"/>
          <w:szCs w:val="26"/>
        </w:rPr>
        <w:t>văn bản pháp luật mới ban hành ...</w:t>
      </w:r>
    </w:p>
    <w:p w:rsidR="005D70FD" w:rsidRPr="00070882" w:rsidRDefault="007E6D8C" w:rsidP="007E6D8C">
      <w:pPr>
        <w:ind w:firstLine="284"/>
        <w:jc w:val="both"/>
        <w:rPr>
          <w:sz w:val="26"/>
          <w:szCs w:val="26"/>
        </w:rPr>
      </w:pPr>
      <w:r>
        <w:rPr>
          <w:sz w:val="26"/>
          <w:szCs w:val="26"/>
        </w:rPr>
        <w:t xml:space="preserve">- </w:t>
      </w:r>
      <w:r w:rsidR="005D70FD" w:rsidRPr="00070882">
        <w:rPr>
          <w:sz w:val="26"/>
          <w:szCs w:val="26"/>
        </w:rPr>
        <w:t xml:space="preserve">Thực hiện xây dựng các qui chế như : nội qui cơ quan, </w:t>
      </w:r>
      <w:r w:rsidR="002D12DE" w:rsidRPr="00070882">
        <w:rPr>
          <w:sz w:val="26"/>
          <w:szCs w:val="26"/>
        </w:rPr>
        <w:t xml:space="preserve">qui chế tài chánh và quản lý tài sản công, </w:t>
      </w:r>
      <w:r w:rsidR="005D70FD" w:rsidRPr="00070882">
        <w:rPr>
          <w:sz w:val="26"/>
          <w:szCs w:val="26"/>
        </w:rPr>
        <w:t>qui chế chuyên môn, qui chế bảo vệ, qui chế sử dụng con dấu, qui chế sử phạt học sinh, qui chế bảo vệ nhà trường...nhằm đảm bảo thực hiện nghiêm túc pháp luật tại cơ quan đơn vị.</w:t>
      </w:r>
    </w:p>
    <w:p w:rsidR="007E6D8C" w:rsidRDefault="007E6D8C" w:rsidP="007E6D8C">
      <w:pPr>
        <w:ind w:firstLine="284"/>
        <w:jc w:val="both"/>
        <w:rPr>
          <w:sz w:val="26"/>
          <w:szCs w:val="26"/>
        </w:rPr>
      </w:pPr>
      <w:r>
        <w:rPr>
          <w:sz w:val="26"/>
          <w:szCs w:val="26"/>
        </w:rPr>
        <w:t>-</w:t>
      </w:r>
      <w:r w:rsidR="005D70FD" w:rsidRPr="00995E9C">
        <w:rPr>
          <w:sz w:val="26"/>
          <w:szCs w:val="26"/>
        </w:rPr>
        <w:t>Tổ chức các chuyên đề bồi dưỡng giáo viên tại đơn vị: Sử dụng bảng tương tác; Kĩ năng phòng cháy - chữa cháy ; H</w:t>
      </w:r>
      <w:r w:rsidR="005D70FD" w:rsidRPr="00070882">
        <w:rPr>
          <w:sz w:val="26"/>
          <w:szCs w:val="26"/>
        </w:rPr>
        <w:t xml:space="preserve">ỗ trợ hoạt động dạy học và quản lí qua trang mạng “Trường học kết nối”; nhập điểm </w:t>
      </w:r>
      <w:r w:rsidR="002D12DE" w:rsidRPr="00070882">
        <w:rPr>
          <w:sz w:val="26"/>
          <w:szCs w:val="26"/>
        </w:rPr>
        <w:t>làm sổ điểm điện tử...</w:t>
      </w:r>
      <w:r w:rsidR="005D70FD" w:rsidRPr="00070882">
        <w:rPr>
          <w:sz w:val="26"/>
          <w:szCs w:val="26"/>
        </w:rPr>
        <w:t>.</w:t>
      </w:r>
    </w:p>
    <w:p w:rsidR="005D70FD" w:rsidRPr="00711941" w:rsidRDefault="007E6D8C" w:rsidP="007E6D8C">
      <w:pPr>
        <w:ind w:firstLine="284"/>
        <w:jc w:val="both"/>
        <w:rPr>
          <w:sz w:val="26"/>
          <w:szCs w:val="26"/>
        </w:rPr>
      </w:pPr>
      <w:r>
        <w:rPr>
          <w:sz w:val="26"/>
          <w:szCs w:val="26"/>
        </w:rPr>
        <w:t xml:space="preserve">- </w:t>
      </w:r>
      <w:r w:rsidR="005D70FD" w:rsidRPr="00995E9C">
        <w:rPr>
          <w:sz w:val="26"/>
          <w:szCs w:val="26"/>
        </w:rPr>
        <w:t>Tạo điều kiện cho cán bộ, giáo viên, nhân viên tham gia học tập nâng cao trình độ (học ĐH, sau ĐH). Cử cán bộ, giáo viên tham gia các lớp tập huấn do Phòng, Sở tổ chức.</w:t>
      </w:r>
      <w:r w:rsidR="005D70FD">
        <w:rPr>
          <w:sz w:val="26"/>
          <w:szCs w:val="26"/>
        </w:rPr>
        <w:t xml:space="preserve"> </w:t>
      </w:r>
      <w:r w:rsidR="005D70FD" w:rsidRPr="00070882">
        <w:rPr>
          <w:sz w:val="26"/>
          <w:szCs w:val="26"/>
        </w:rPr>
        <w:t>Tạo điều kiện cho  giáo viên tiếng Anh tự bồi dưỡng trình độ B2 theo chuẩn quy định của Bộ GDĐT đáp ứng việc triển khai Đề án “Dạy và học ngoại ngữ trong hệ thống giáo dục quốc dân giai đoạn 2008-2020” .</w:t>
      </w:r>
    </w:p>
    <w:p w:rsidR="005D70FD" w:rsidRPr="00070882" w:rsidRDefault="005D70FD" w:rsidP="007E6D8C">
      <w:pPr>
        <w:ind w:firstLine="720"/>
        <w:jc w:val="both"/>
        <w:rPr>
          <w:sz w:val="26"/>
          <w:szCs w:val="26"/>
        </w:rPr>
      </w:pPr>
      <w:r w:rsidRPr="00070882">
        <w:rPr>
          <w:sz w:val="26"/>
          <w:szCs w:val="26"/>
        </w:rPr>
        <w:t>1.2. Nâng cao chất lượng hoạt động chuyên môn của cán bộ quản lí, giáo viên</w:t>
      </w:r>
    </w:p>
    <w:p w:rsidR="005D70FD" w:rsidRPr="00070882" w:rsidRDefault="007E6D8C" w:rsidP="007E6D8C">
      <w:pPr>
        <w:ind w:firstLine="284"/>
        <w:jc w:val="both"/>
        <w:rPr>
          <w:sz w:val="26"/>
          <w:szCs w:val="26"/>
        </w:rPr>
      </w:pPr>
      <w:r>
        <w:rPr>
          <w:sz w:val="26"/>
          <w:szCs w:val="26"/>
        </w:rPr>
        <w:t xml:space="preserve">- </w:t>
      </w:r>
      <w:r w:rsidR="005D70FD" w:rsidRPr="00070882">
        <w:rPr>
          <w:sz w:val="26"/>
          <w:szCs w:val="26"/>
        </w:rPr>
        <w:t>Tiếp tục đẩy mạnh và nâng cao chất lượng sinh hoạt tổ, nhóm chuyên môn dựa trên các chuyên đề: Sinh hoạt chuyên môn theo nghiên cứu bài học; sinh hoạt chuyên môn về phương pháp, kĩ thuật dạy học tích cực; sinh hoạt chuyên môn về dạy học tích hợp; Sinh hoạt chuyên môn về đổi mới kiểm tra, đánh giá.</w:t>
      </w:r>
    </w:p>
    <w:p w:rsidR="005D70FD" w:rsidRPr="00070882" w:rsidRDefault="007E6D8C" w:rsidP="007E6D8C">
      <w:pPr>
        <w:ind w:left="284"/>
        <w:jc w:val="both"/>
        <w:rPr>
          <w:sz w:val="26"/>
          <w:szCs w:val="26"/>
        </w:rPr>
      </w:pPr>
      <w:r>
        <w:rPr>
          <w:sz w:val="26"/>
          <w:szCs w:val="26"/>
        </w:rPr>
        <w:t xml:space="preserve">- </w:t>
      </w:r>
      <w:r w:rsidR="005D70FD" w:rsidRPr="00070882">
        <w:rPr>
          <w:sz w:val="26"/>
          <w:szCs w:val="26"/>
        </w:rPr>
        <w:t>Thực hiện các chuyên đề có chất lượng cấp trường, cụm trường, Quận.</w:t>
      </w:r>
    </w:p>
    <w:p w:rsidR="005D70FD" w:rsidRPr="00070882" w:rsidRDefault="007E6D8C" w:rsidP="007E6D8C">
      <w:pPr>
        <w:ind w:left="284"/>
        <w:jc w:val="both"/>
        <w:rPr>
          <w:sz w:val="26"/>
          <w:szCs w:val="26"/>
        </w:rPr>
      </w:pPr>
      <w:r>
        <w:rPr>
          <w:sz w:val="26"/>
          <w:szCs w:val="26"/>
        </w:rPr>
        <w:t xml:space="preserve">- </w:t>
      </w:r>
      <w:r w:rsidR="005D70FD" w:rsidRPr="00070882">
        <w:rPr>
          <w:sz w:val="26"/>
          <w:szCs w:val="26"/>
        </w:rPr>
        <w:t xml:space="preserve">Tạo điều kiện cho giáo viên tham gia hội thi giáo viên THCS dạy giỏi các cấp </w:t>
      </w:r>
    </w:p>
    <w:p w:rsidR="005D70FD" w:rsidRPr="00070882" w:rsidRDefault="007E6D8C" w:rsidP="007E6D8C">
      <w:pPr>
        <w:ind w:firstLine="284"/>
        <w:jc w:val="both"/>
        <w:rPr>
          <w:sz w:val="26"/>
          <w:szCs w:val="26"/>
        </w:rPr>
      </w:pPr>
      <w:r>
        <w:rPr>
          <w:sz w:val="26"/>
          <w:szCs w:val="26"/>
        </w:rPr>
        <w:t xml:space="preserve">- </w:t>
      </w:r>
      <w:r w:rsidR="005D70FD" w:rsidRPr="00070882">
        <w:rPr>
          <w:sz w:val="26"/>
          <w:szCs w:val="26"/>
        </w:rPr>
        <w:t>Tiếp tục bồi dưỡng giáo viên về năng lực nghiên cứu khoa học và hướng dẫn học sinh nghiên cứu khoa học; nâng cao năng lực của giáo viên chủ nhiệm lớp, cán bộ phụ trách công tác Đoàn, Đội, giáo viên tư vấn trường học.</w:t>
      </w:r>
    </w:p>
    <w:p w:rsidR="005D70FD" w:rsidRDefault="007E6D8C" w:rsidP="007E6D8C">
      <w:pPr>
        <w:ind w:firstLine="284"/>
        <w:jc w:val="both"/>
        <w:rPr>
          <w:sz w:val="26"/>
          <w:szCs w:val="26"/>
        </w:rPr>
      </w:pPr>
      <w:r>
        <w:rPr>
          <w:sz w:val="26"/>
          <w:szCs w:val="26"/>
        </w:rPr>
        <w:t xml:space="preserve">- </w:t>
      </w:r>
      <w:r w:rsidR="005D70FD">
        <w:rPr>
          <w:sz w:val="26"/>
          <w:szCs w:val="26"/>
        </w:rPr>
        <w:t>Tích cực tham gia hội nghị, hội thảo, tập huấn, họp, trao đổi công tác qua internet; thực hiện có hiệu quả việc tổ chức hoạt động dạy học qua “Trường học kết nối”. Thực hiện đầy đủ, kịp thời các phần mềm quản lí do Bộ GDĐT, Sở GDĐT triển khai. Trang bị thêm và nâng cấp thiết bị CNTT đáp ứng yêu cầu đổi mới quản lí và dạy học. Quản lí, khai thác, sử dụng có hiệu quả các trang thiết bị đáp ứng yêu cầu ứng dụng CNTT cho dạy học và quản lí nhà trường.</w:t>
      </w:r>
    </w:p>
    <w:p w:rsidR="005D70FD" w:rsidRPr="007E6D8C" w:rsidRDefault="007E6D8C" w:rsidP="004A7D56">
      <w:pPr>
        <w:pStyle w:val="ListParagraph"/>
        <w:spacing w:after="0"/>
        <w:ind w:left="0" w:firstLine="540"/>
        <w:jc w:val="both"/>
        <w:rPr>
          <w:sz w:val="26"/>
          <w:szCs w:val="26"/>
        </w:rPr>
      </w:pPr>
      <w:r>
        <w:rPr>
          <w:sz w:val="26"/>
          <w:szCs w:val="26"/>
        </w:rPr>
        <w:t xml:space="preserve">- </w:t>
      </w:r>
      <w:r w:rsidR="005D70FD" w:rsidRPr="007E6D8C">
        <w:rPr>
          <w:sz w:val="26"/>
          <w:szCs w:val="26"/>
        </w:rPr>
        <w:t>Thực hiện nghiêm túc, có chất lượng, đánh giá đúng thực chất công tác kiểm tra nội bộ trường học.</w:t>
      </w:r>
    </w:p>
    <w:p w:rsidR="005D70FD" w:rsidRPr="00070882" w:rsidRDefault="005D70FD" w:rsidP="004A7D56">
      <w:pPr>
        <w:ind w:firstLine="720"/>
        <w:jc w:val="both"/>
        <w:rPr>
          <w:sz w:val="26"/>
          <w:szCs w:val="26"/>
        </w:rPr>
      </w:pPr>
      <w:r w:rsidRPr="00070882">
        <w:rPr>
          <w:sz w:val="26"/>
          <w:szCs w:val="26"/>
        </w:rPr>
        <w:t xml:space="preserve">1.3. Thực hiện công tác Bồi dưỡng thường xuyên </w:t>
      </w:r>
    </w:p>
    <w:p w:rsidR="005D70FD" w:rsidRPr="004A7D56" w:rsidRDefault="007E6D8C" w:rsidP="007E6D8C">
      <w:pPr>
        <w:ind w:firstLine="284"/>
        <w:jc w:val="both"/>
        <w:rPr>
          <w:sz w:val="26"/>
          <w:szCs w:val="26"/>
        </w:rPr>
      </w:pPr>
      <w:r>
        <w:rPr>
          <w:sz w:val="26"/>
          <w:szCs w:val="26"/>
        </w:rPr>
        <w:t xml:space="preserve">- </w:t>
      </w:r>
      <w:r w:rsidR="005D70FD" w:rsidRPr="004A7D56">
        <w:rPr>
          <w:sz w:val="26"/>
          <w:szCs w:val="26"/>
        </w:rPr>
        <w:t>Triển khai thực kế hoạch của Sở và Phòng Giáo dục và Đào tạo về Bồi dưỡng thường xuyên giáo viên phổ thông năm học 201</w:t>
      </w:r>
      <w:r w:rsidR="002D12DE" w:rsidRPr="004A7D56">
        <w:rPr>
          <w:sz w:val="26"/>
          <w:szCs w:val="26"/>
        </w:rPr>
        <w:t>7</w:t>
      </w:r>
      <w:r w:rsidR="005D70FD" w:rsidRPr="004A7D56">
        <w:rPr>
          <w:sz w:val="26"/>
          <w:szCs w:val="26"/>
        </w:rPr>
        <w:t>-201</w:t>
      </w:r>
      <w:r w:rsidR="002D12DE" w:rsidRPr="004A7D56">
        <w:rPr>
          <w:sz w:val="26"/>
          <w:szCs w:val="26"/>
        </w:rPr>
        <w:t>8</w:t>
      </w:r>
      <w:r w:rsidR="005D70FD" w:rsidRPr="004A7D56">
        <w:rPr>
          <w:sz w:val="26"/>
          <w:szCs w:val="26"/>
        </w:rPr>
        <w:t>; gắn công tác bồi dưỡng thường xuyên với đánh giá giáo viên, cán bộ quản lí giáo dục theo chuẩn và theo chỉ đạo đổi mới giáo dục của ngành; gắn việc bồi dưỡng thường xuyên với việc thực hiện dạy học, bồi dưỡng, tập huấn, chia sẻ kinh nghiệm giáo dục trên trang thông tin điện tử Trường học kết nối (</w:t>
      </w:r>
      <w:hyperlink r:id="rId8" w:history="1">
        <w:r w:rsidR="005D70FD" w:rsidRPr="004A7D56">
          <w:rPr>
            <w:sz w:val="26"/>
            <w:szCs w:val="26"/>
          </w:rPr>
          <w:t>http://truonghocketnoi.edu.vn/</w:t>
        </w:r>
      </w:hyperlink>
      <w:r w:rsidR="005D70FD" w:rsidRPr="004A7D56">
        <w:rPr>
          <w:sz w:val="26"/>
          <w:szCs w:val="26"/>
        </w:rPr>
        <w:t>) của Bộ GDĐT.</w:t>
      </w:r>
    </w:p>
    <w:p w:rsidR="005D70FD" w:rsidRPr="00070882" w:rsidRDefault="007E6D8C" w:rsidP="007E6D8C">
      <w:pPr>
        <w:ind w:firstLine="284"/>
        <w:jc w:val="both"/>
        <w:rPr>
          <w:sz w:val="26"/>
          <w:szCs w:val="26"/>
        </w:rPr>
      </w:pPr>
      <w:r>
        <w:rPr>
          <w:sz w:val="26"/>
          <w:szCs w:val="26"/>
        </w:rPr>
        <w:t xml:space="preserve">- </w:t>
      </w:r>
      <w:r w:rsidR="005D70FD" w:rsidRPr="00070882">
        <w:rPr>
          <w:sz w:val="26"/>
          <w:szCs w:val="26"/>
        </w:rPr>
        <w:t>Có biện pháp khắc phục những hạn chế, yếu kém về năng lực chuyên môn của đội ngũ</w:t>
      </w:r>
      <w:r w:rsidR="002D12DE" w:rsidRPr="00070882">
        <w:rPr>
          <w:sz w:val="26"/>
          <w:szCs w:val="26"/>
        </w:rPr>
        <w:t xml:space="preserve"> đặc biệt là giáo viên dạy lớp cuối cấp các môn thi tuyển sinh 10 </w:t>
      </w:r>
      <w:r w:rsidR="005D70FD" w:rsidRPr="00070882">
        <w:rPr>
          <w:sz w:val="26"/>
          <w:szCs w:val="26"/>
        </w:rPr>
        <w:t xml:space="preserve">; nâng cao chất lượng, hiệu quả giáo dục, phát huy tính năng động, sáng tạo và tự học của giáo viên thông qua kế hoạch bồi dưỡng thường xuyên của nhà trường và tự bồi dưỡng thường xuyên của từng giáo viên. </w:t>
      </w:r>
    </w:p>
    <w:p w:rsidR="005D70FD" w:rsidRPr="00070882" w:rsidRDefault="0007663F" w:rsidP="0007663F">
      <w:pPr>
        <w:ind w:firstLine="284"/>
        <w:jc w:val="both"/>
        <w:rPr>
          <w:sz w:val="26"/>
          <w:szCs w:val="26"/>
        </w:rPr>
      </w:pPr>
      <w:r>
        <w:rPr>
          <w:sz w:val="26"/>
          <w:szCs w:val="26"/>
        </w:rPr>
        <w:t xml:space="preserve">- </w:t>
      </w:r>
      <w:r w:rsidR="005D70FD" w:rsidRPr="00070882">
        <w:rPr>
          <w:sz w:val="26"/>
          <w:szCs w:val="26"/>
        </w:rPr>
        <w:t>Thực hiện tự kiểm tra, kiểm tra, đánh giá công tác bồi dưỡng thường xuyên chính xác dựa vào các căn cứ, minh chứng.</w:t>
      </w:r>
    </w:p>
    <w:p w:rsidR="005D70FD" w:rsidRPr="00070882" w:rsidRDefault="005D70FD" w:rsidP="0007663F">
      <w:pPr>
        <w:ind w:firstLine="720"/>
        <w:jc w:val="both"/>
        <w:rPr>
          <w:sz w:val="26"/>
          <w:szCs w:val="26"/>
        </w:rPr>
      </w:pPr>
      <w:r w:rsidRPr="00070882">
        <w:rPr>
          <w:sz w:val="26"/>
          <w:szCs w:val="26"/>
        </w:rPr>
        <w:t>1.4. Thực hiện công khai, dân chủ trong nhà trường</w:t>
      </w:r>
    </w:p>
    <w:p w:rsidR="005D70FD" w:rsidRPr="00070882" w:rsidRDefault="0007663F" w:rsidP="0007663F">
      <w:pPr>
        <w:ind w:firstLine="284"/>
        <w:jc w:val="both"/>
        <w:rPr>
          <w:sz w:val="26"/>
          <w:szCs w:val="26"/>
        </w:rPr>
      </w:pPr>
      <w:r>
        <w:rPr>
          <w:sz w:val="26"/>
          <w:szCs w:val="26"/>
        </w:rPr>
        <w:t xml:space="preserve">- </w:t>
      </w:r>
      <w:r w:rsidR="005D70FD" w:rsidRPr="00070882">
        <w:rPr>
          <w:sz w:val="26"/>
          <w:szCs w:val="26"/>
        </w:rPr>
        <w:t>Tiếp tục tuyên truyền sâu rộng và nghiêm túc thực hiện Nghị định 04/2015/NĐ-CP ngày 09/01/2015 của Chính phủ về thực hiện dân chủ trong hoạt động của cơ quan hành chính nhà nước và đơn vị sự nghiệp công lập; Bộ luật Lao động, Luật Công đoàn và các văn bản pháp luật khác có liên quan đến quyền và nghĩa vụ của công nhân viên chức lao động nhằm bảo vệ tốt quyền, lợi ích hợp pháp, chính đáng cho người lao động.</w:t>
      </w:r>
    </w:p>
    <w:p w:rsidR="005D70FD" w:rsidRPr="00E54293" w:rsidRDefault="0007663F" w:rsidP="0007663F">
      <w:pPr>
        <w:ind w:firstLine="284"/>
        <w:jc w:val="both"/>
        <w:rPr>
          <w:sz w:val="26"/>
          <w:szCs w:val="26"/>
        </w:rPr>
      </w:pPr>
      <w:r>
        <w:rPr>
          <w:sz w:val="26"/>
          <w:szCs w:val="26"/>
        </w:rPr>
        <w:t xml:space="preserve">- </w:t>
      </w:r>
      <w:r w:rsidR="005D70FD" w:rsidRPr="00070882">
        <w:rPr>
          <w:sz w:val="26"/>
          <w:szCs w:val="26"/>
        </w:rPr>
        <w:t xml:space="preserve">Thực hiện tốt nhất, có hiệu quả về Quy chế thực hiện công khai đối với các cơ sở giáo dục của hệ thống giáo dục quốc dân, thực hiện “3 công khai- 4 kiểm tra” để người học và xã hội giám sát, đánh giá. </w:t>
      </w:r>
    </w:p>
    <w:p w:rsidR="005D70FD" w:rsidRPr="00070882" w:rsidRDefault="005D70FD" w:rsidP="0007663F">
      <w:pPr>
        <w:ind w:firstLine="720"/>
        <w:jc w:val="both"/>
        <w:rPr>
          <w:sz w:val="26"/>
          <w:szCs w:val="26"/>
        </w:rPr>
      </w:pPr>
      <w:r w:rsidRPr="00070882">
        <w:rPr>
          <w:sz w:val="26"/>
          <w:szCs w:val="26"/>
        </w:rPr>
        <w:t>1.5. Công tác thi đua khen thưởng.</w:t>
      </w:r>
    </w:p>
    <w:p w:rsidR="005D70FD" w:rsidRDefault="0007663F" w:rsidP="0007663F">
      <w:pPr>
        <w:ind w:firstLine="284"/>
        <w:jc w:val="both"/>
        <w:rPr>
          <w:sz w:val="26"/>
          <w:szCs w:val="26"/>
        </w:rPr>
      </w:pPr>
      <w:r>
        <w:rPr>
          <w:sz w:val="26"/>
          <w:szCs w:val="26"/>
        </w:rPr>
        <w:t xml:space="preserve">- </w:t>
      </w:r>
      <w:r w:rsidR="005D70FD">
        <w:rPr>
          <w:sz w:val="26"/>
          <w:szCs w:val="26"/>
        </w:rPr>
        <w:t xml:space="preserve">Xây dựng kế hoạch thi đua, tổ chức phong trào thi đua, tổ chức đăng ký giao ước thi đua, phát động thi đua, thực hiện giao ước thi đua tại nhà trường gắn với nhiệm vụ, công tác được giao. </w:t>
      </w:r>
    </w:p>
    <w:p w:rsidR="005D70FD" w:rsidRDefault="0007663F" w:rsidP="0007663F">
      <w:pPr>
        <w:ind w:firstLine="284"/>
        <w:jc w:val="both"/>
        <w:rPr>
          <w:sz w:val="26"/>
          <w:szCs w:val="26"/>
        </w:rPr>
      </w:pPr>
      <w:r>
        <w:rPr>
          <w:sz w:val="26"/>
          <w:szCs w:val="26"/>
        </w:rPr>
        <w:t xml:space="preserve">- </w:t>
      </w:r>
      <w:r w:rsidR="005D70FD">
        <w:rPr>
          <w:sz w:val="26"/>
          <w:szCs w:val="26"/>
        </w:rPr>
        <w:t>Thực hiện đánh giá sơ kết, tổng kết các đợt thi đua, các phong trào thi đua để xét chọn những tập thể và cá nhân đã lập thành tích, hoàn thành xuất sắc nhiệm vụ để biểu dương khen thưởng hoặc đề nghị cấp trên xét khen thưởng, chú trọng công tác phát hiện, bồi dưỡng, tổng kết và nhân rộng điển hình tiên tiến.</w:t>
      </w:r>
    </w:p>
    <w:p w:rsidR="005D70FD" w:rsidRDefault="0007663F" w:rsidP="0007663F">
      <w:pPr>
        <w:ind w:firstLine="284"/>
        <w:jc w:val="both"/>
        <w:rPr>
          <w:sz w:val="26"/>
          <w:szCs w:val="26"/>
        </w:rPr>
      </w:pPr>
      <w:r>
        <w:rPr>
          <w:sz w:val="26"/>
          <w:szCs w:val="26"/>
        </w:rPr>
        <w:t xml:space="preserve">- </w:t>
      </w:r>
      <w:r w:rsidR="005D70FD">
        <w:rPr>
          <w:sz w:val="26"/>
          <w:szCs w:val="26"/>
        </w:rPr>
        <w:t>Tiếp tục thực hiện công tác thi đua khen thưởng theo hướng thiết thực, hiệu quả; thực hiện trên nguyên tắc chính xác, công khai, công bằng, dân chủ, kịp thời và có tác dụng động viên, nêu gương. Đẩy mạnh hoạt động biểu dương, những gương thầy cô giáo tiêu biểu, điển hình. Đề xuất khen thưởng kịp thời các giáo viên có những thành tích nổi bật, thành tích đột xuất; phát hiện, giới thiệu, tuyên dương các điển hình học sinh tiêu biểu cấp quận, thành phố, quốc gia.</w:t>
      </w:r>
    </w:p>
    <w:p w:rsidR="005D70FD" w:rsidRDefault="0007663F" w:rsidP="0007663F">
      <w:pPr>
        <w:ind w:firstLine="284"/>
        <w:jc w:val="both"/>
        <w:rPr>
          <w:sz w:val="26"/>
          <w:szCs w:val="26"/>
        </w:rPr>
      </w:pPr>
      <w:r>
        <w:rPr>
          <w:sz w:val="26"/>
          <w:szCs w:val="26"/>
        </w:rPr>
        <w:t xml:space="preserve">- </w:t>
      </w:r>
      <w:r w:rsidR="005D70FD">
        <w:rPr>
          <w:sz w:val="26"/>
          <w:szCs w:val="26"/>
        </w:rPr>
        <w:t>Duy trì phong trào viết “Sáng kiến kinh nghiệm” trong cán bộ, giáo viên, nhân viên nhà</w:t>
      </w:r>
      <w:r w:rsidR="002D12DE">
        <w:rPr>
          <w:sz w:val="26"/>
          <w:szCs w:val="26"/>
        </w:rPr>
        <w:t xml:space="preserve"> trường.</w:t>
      </w:r>
    </w:p>
    <w:p w:rsidR="005D70FD" w:rsidRPr="004A7D56" w:rsidRDefault="005D70FD" w:rsidP="004A7D56">
      <w:pPr>
        <w:pStyle w:val="ListParagraph"/>
        <w:numPr>
          <w:ilvl w:val="0"/>
          <w:numId w:val="43"/>
        </w:numPr>
        <w:spacing w:after="0"/>
        <w:ind w:left="0" w:firstLine="720"/>
        <w:jc w:val="both"/>
        <w:rPr>
          <w:b/>
          <w:sz w:val="26"/>
          <w:szCs w:val="26"/>
        </w:rPr>
      </w:pPr>
      <w:r w:rsidRPr="004A7D56">
        <w:rPr>
          <w:b/>
          <w:sz w:val="26"/>
          <w:szCs w:val="26"/>
        </w:rPr>
        <w:t>Công tác xây dựng cơ sở vật chất, cảnh quan nhà trường, công tác phối hợp và đảm bảo an ninh, an toàn trường học, y tế học đường…</w:t>
      </w:r>
    </w:p>
    <w:p w:rsidR="005D70FD" w:rsidRPr="00133416" w:rsidRDefault="005D70FD" w:rsidP="005D70FD">
      <w:pPr>
        <w:pStyle w:val="NoSpacing"/>
        <w:ind w:firstLine="720"/>
        <w:jc w:val="both"/>
        <w:rPr>
          <w:rFonts w:ascii="Times New Roman" w:hAnsi="Times New Roman" w:cs="Times New Roman"/>
          <w:sz w:val="26"/>
          <w:szCs w:val="26"/>
        </w:rPr>
      </w:pPr>
      <w:r>
        <w:rPr>
          <w:rFonts w:ascii="Times New Roman" w:hAnsi="Times New Roman" w:cs="Times New Roman"/>
          <w:sz w:val="26"/>
          <w:szCs w:val="26"/>
          <w:lang w:val="pl-PL"/>
        </w:rPr>
        <w:t>2</w:t>
      </w:r>
      <w:r w:rsidRPr="00133416">
        <w:rPr>
          <w:rFonts w:ascii="Times New Roman" w:hAnsi="Times New Roman" w:cs="Times New Roman"/>
          <w:sz w:val="26"/>
          <w:szCs w:val="26"/>
          <w:lang w:val="pl-PL"/>
        </w:rPr>
        <w:t xml:space="preserve">.1. </w:t>
      </w:r>
      <w:r w:rsidRPr="00133416">
        <w:rPr>
          <w:rFonts w:ascii="Times New Roman" w:hAnsi="Times New Roman" w:cs="Times New Roman"/>
          <w:sz w:val="26"/>
          <w:szCs w:val="26"/>
        </w:rPr>
        <w:t>Công tác xây dựng cơ sở vật chất, cảnh quan nhà trường</w:t>
      </w:r>
    </w:p>
    <w:p w:rsidR="005D70FD" w:rsidRPr="00133416" w:rsidRDefault="0007663F" w:rsidP="004A7D56">
      <w:pPr>
        <w:ind w:firstLine="284"/>
        <w:jc w:val="both"/>
        <w:rPr>
          <w:sz w:val="26"/>
          <w:szCs w:val="26"/>
        </w:rPr>
      </w:pPr>
      <w:r>
        <w:rPr>
          <w:sz w:val="26"/>
          <w:szCs w:val="26"/>
        </w:rPr>
        <w:t xml:space="preserve">- </w:t>
      </w:r>
      <w:r w:rsidR="005D70FD" w:rsidRPr="00133416">
        <w:rPr>
          <w:sz w:val="26"/>
          <w:szCs w:val="26"/>
        </w:rPr>
        <w:t xml:space="preserve">Tăng cường thực hiện xã hội hóa giáo dục, vận động, huy động các nguồn lực xã hội để xây dựng, cải tạo cảnh quan nhà trường tiêu chuẩn xanh – sạch – đẹp, an toàn theo quy định; xây dựng môi trường sư phạm lành mạnh thực sự để thu hút học sinh đến trường và tổ chức các hoạt động giáo dục. </w:t>
      </w:r>
    </w:p>
    <w:p w:rsidR="005D70FD" w:rsidRPr="00070882" w:rsidRDefault="0007663F" w:rsidP="004A7D56">
      <w:pPr>
        <w:ind w:firstLine="284"/>
        <w:jc w:val="both"/>
        <w:rPr>
          <w:sz w:val="26"/>
          <w:szCs w:val="26"/>
        </w:rPr>
      </w:pPr>
      <w:r>
        <w:rPr>
          <w:sz w:val="26"/>
          <w:szCs w:val="26"/>
        </w:rPr>
        <w:t xml:space="preserve">- </w:t>
      </w:r>
      <w:r w:rsidR="005D70FD" w:rsidRPr="00431871">
        <w:rPr>
          <w:sz w:val="26"/>
          <w:szCs w:val="26"/>
        </w:rPr>
        <w:t xml:space="preserve">Tiếp tục sửa chữa, cải tạo trường lớp  tại  cơ sở 1 : </w:t>
      </w:r>
      <w:r w:rsidR="002D12DE" w:rsidRPr="00431871">
        <w:rPr>
          <w:sz w:val="26"/>
          <w:szCs w:val="26"/>
        </w:rPr>
        <w:t>nhà vệ sinh học sinh; đảm bảo quạt các lớp, hệ thống</w:t>
      </w:r>
      <w:r w:rsidR="005D70FD" w:rsidRPr="00431871">
        <w:rPr>
          <w:sz w:val="26"/>
          <w:szCs w:val="26"/>
        </w:rPr>
        <w:t xml:space="preserve"> âm thanh lớp học</w:t>
      </w:r>
      <w:r w:rsidR="002D12DE" w:rsidRPr="00431871">
        <w:rPr>
          <w:sz w:val="26"/>
          <w:szCs w:val="26"/>
        </w:rPr>
        <w:t>, màn chống nắng chiếu</w:t>
      </w:r>
      <w:r w:rsidR="005D70FD" w:rsidRPr="00431871">
        <w:rPr>
          <w:sz w:val="26"/>
          <w:szCs w:val="26"/>
        </w:rPr>
        <w:t>…Tăng cường trang thiết bị  phục vụ học tập, nghiên cứu và giảng dạy :</w:t>
      </w:r>
      <w:r w:rsidR="00431871" w:rsidRPr="00431871">
        <w:rPr>
          <w:sz w:val="26"/>
          <w:szCs w:val="26"/>
        </w:rPr>
        <w:t xml:space="preserve"> 1 máy laptop và 1 màn chiếu ; bổ sung server cho </w:t>
      </w:r>
      <w:r w:rsidR="005D70FD" w:rsidRPr="00431871">
        <w:rPr>
          <w:sz w:val="26"/>
          <w:szCs w:val="26"/>
        </w:rPr>
        <w:t xml:space="preserve">phòng máy vi tính </w:t>
      </w:r>
      <w:r w:rsidR="00431871" w:rsidRPr="00431871">
        <w:rPr>
          <w:sz w:val="26"/>
          <w:szCs w:val="26"/>
        </w:rPr>
        <w:t xml:space="preserve">1 </w:t>
      </w:r>
      <w:r w:rsidR="005D70FD" w:rsidRPr="00431871">
        <w:rPr>
          <w:sz w:val="26"/>
          <w:szCs w:val="26"/>
        </w:rPr>
        <w:t>; màn che nắng lớp học ở cơ sở 2.</w:t>
      </w:r>
    </w:p>
    <w:p w:rsidR="00C71DA5" w:rsidRPr="00C71DA5" w:rsidRDefault="0007663F" w:rsidP="004A7D56">
      <w:pPr>
        <w:tabs>
          <w:tab w:val="left" w:pos="513"/>
        </w:tabs>
        <w:ind w:firstLine="570"/>
        <w:jc w:val="both"/>
        <w:rPr>
          <w:sz w:val="26"/>
          <w:szCs w:val="26"/>
        </w:rPr>
      </w:pPr>
      <w:r>
        <w:rPr>
          <w:sz w:val="26"/>
          <w:szCs w:val="26"/>
        </w:rPr>
        <w:t xml:space="preserve">- </w:t>
      </w:r>
      <w:r w:rsidR="005D70FD">
        <w:rPr>
          <w:sz w:val="26"/>
          <w:szCs w:val="26"/>
        </w:rPr>
        <w:t>Bố trí nhân sự phụ trách công tác thiết bị dạy học của nhà trường để đảm bảo hiệu quả khai thác, sử dụng các thiết bị dạy học, thiết bị giáo dục; thực hiện tốt công tác thiết bị và thư viện trường học.</w:t>
      </w:r>
      <w:r w:rsidR="00C71DA5" w:rsidRPr="00C71DA5">
        <w:rPr>
          <w:sz w:val="28"/>
          <w:szCs w:val="28"/>
          <w:lang w:val="pl-PL"/>
        </w:rPr>
        <w:t xml:space="preserve"> </w:t>
      </w:r>
      <w:r w:rsidR="00C71DA5" w:rsidRPr="00C71DA5">
        <w:rPr>
          <w:sz w:val="26"/>
          <w:szCs w:val="26"/>
        </w:rPr>
        <w:t>Tăng cường hiệu quả khai thác sử dụng thiết bị dạy học; tiếp tục hoàn thiện cơ chế và chính sách liên quan đến cung cấp và khai thác các thiết bị dạy học.</w:t>
      </w:r>
    </w:p>
    <w:p w:rsidR="00431871" w:rsidRDefault="0007663F" w:rsidP="004A7D56">
      <w:pPr>
        <w:ind w:firstLine="284"/>
        <w:jc w:val="both"/>
        <w:rPr>
          <w:sz w:val="26"/>
          <w:szCs w:val="26"/>
        </w:rPr>
      </w:pPr>
      <w:r>
        <w:rPr>
          <w:sz w:val="26"/>
          <w:szCs w:val="26"/>
        </w:rPr>
        <w:t xml:space="preserve">- </w:t>
      </w:r>
      <w:r w:rsidR="00431871">
        <w:rPr>
          <w:sz w:val="26"/>
          <w:szCs w:val="26"/>
        </w:rPr>
        <w:t>Phân công giáo viên kiêm nhiệm phụ trách Phòng thực hành thí nghiệm Lý, Hóa - Sinh.</w:t>
      </w:r>
    </w:p>
    <w:p w:rsidR="005D70FD" w:rsidRPr="00133416" w:rsidRDefault="005D70FD" w:rsidP="004A7D56">
      <w:pPr>
        <w:ind w:left="284" w:firstLine="436"/>
        <w:jc w:val="both"/>
        <w:rPr>
          <w:sz w:val="26"/>
          <w:szCs w:val="26"/>
        </w:rPr>
      </w:pPr>
      <w:r w:rsidRPr="00070882">
        <w:rPr>
          <w:sz w:val="26"/>
          <w:szCs w:val="26"/>
        </w:rPr>
        <w:t xml:space="preserve"> 2.2. </w:t>
      </w:r>
      <w:r w:rsidRPr="00133416">
        <w:rPr>
          <w:sz w:val="26"/>
          <w:szCs w:val="26"/>
        </w:rPr>
        <w:t>Công tác phối hợp và đảm bảo an ninh, an toàn trường họ</w:t>
      </w:r>
      <w:r>
        <w:rPr>
          <w:sz w:val="26"/>
          <w:szCs w:val="26"/>
        </w:rPr>
        <w:t>c</w:t>
      </w:r>
    </w:p>
    <w:p w:rsidR="005D70FD" w:rsidRDefault="0007663F" w:rsidP="0007663F">
      <w:pPr>
        <w:ind w:firstLine="284"/>
        <w:jc w:val="both"/>
        <w:rPr>
          <w:sz w:val="26"/>
          <w:szCs w:val="26"/>
        </w:rPr>
      </w:pPr>
      <w:r>
        <w:rPr>
          <w:sz w:val="26"/>
          <w:szCs w:val="26"/>
        </w:rPr>
        <w:t xml:space="preserve">- </w:t>
      </w:r>
      <w:r w:rsidR="005D70FD" w:rsidRPr="005E7688">
        <w:rPr>
          <w:sz w:val="26"/>
          <w:szCs w:val="26"/>
        </w:rPr>
        <w:t>Phát huy vai trò của Ban an toàn, phòng chống tai nạn thương tích trong nhà trường. Thường xuyên kiểm tra để kịp thời phát hiện, sửa chữa nhằm đảm bảo an toàn cho học sinh. Tổ chức công tác phòng cháy- chữa cháy theo hướng dẫn</w:t>
      </w:r>
      <w:r w:rsidR="005D70FD">
        <w:rPr>
          <w:sz w:val="26"/>
          <w:szCs w:val="26"/>
        </w:rPr>
        <w:t xml:space="preserve"> và t</w:t>
      </w:r>
      <w:r w:rsidR="005D70FD" w:rsidRPr="005E7688">
        <w:rPr>
          <w:sz w:val="26"/>
          <w:szCs w:val="26"/>
        </w:rPr>
        <w:t xml:space="preserve">ổ chức diễn tập phương án chữa cháy cho giáo viên và học sinh. Phối hợp với an ninh quận, công an và dân phòng địa phương đảm bảo an ninh trật tự trước cổng trường </w:t>
      </w:r>
      <w:r w:rsidR="005D70FD">
        <w:rPr>
          <w:sz w:val="26"/>
          <w:szCs w:val="26"/>
        </w:rPr>
        <w:t>. Tăng cường công tác quản lý, đảm bảo an ninh, trật tự trường học, phòng chống tội phạm, bạo lực, tệ nạn xã hội trong học sinh.</w:t>
      </w:r>
    </w:p>
    <w:p w:rsidR="005D70FD" w:rsidRDefault="0007663F" w:rsidP="0007663F">
      <w:pPr>
        <w:ind w:firstLine="284"/>
        <w:jc w:val="both"/>
        <w:rPr>
          <w:sz w:val="26"/>
          <w:szCs w:val="26"/>
        </w:rPr>
      </w:pPr>
      <w:r>
        <w:rPr>
          <w:sz w:val="26"/>
          <w:szCs w:val="26"/>
        </w:rPr>
        <w:t xml:space="preserve">- </w:t>
      </w:r>
      <w:r w:rsidR="005D70FD">
        <w:rPr>
          <w:sz w:val="26"/>
          <w:szCs w:val="26"/>
        </w:rPr>
        <w:t>Xây dựng tốt nề nếp kỉ luật trong nhà trường thông qua ban cán sự lớp, đội sao đỏ, ban chỉ huy chi đội – liên đội dưới sự quản lý, kiểm tra của giáo viên quản sinh, tổng phụ trách và giáo viên chủ nhiệm. Tổ chức gặp gỡ , đối thoại với cán bộ lớp</w:t>
      </w:r>
      <w:r w:rsidR="00431871">
        <w:rPr>
          <w:sz w:val="26"/>
          <w:szCs w:val="26"/>
        </w:rPr>
        <w:t xml:space="preserve"> mỗi tháng ( vào cuối tuần thứ 4</w:t>
      </w:r>
      <w:r w:rsidR="005D70FD">
        <w:rPr>
          <w:sz w:val="26"/>
          <w:szCs w:val="26"/>
        </w:rPr>
        <w:t xml:space="preserve"> của tháng ) để kịp thời nắm bắt tình hình học sinh, trường lớp.</w:t>
      </w:r>
    </w:p>
    <w:p w:rsidR="005D70FD" w:rsidRDefault="005D70FD" w:rsidP="004A7D56">
      <w:pPr>
        <w:ind w:firstLine="720"/>
        <w:jc w:val="both"/>
        <w:rPr>
          <w:sz w:val="26"/>
          <w:szCs w:val="26"/>
        </w:rPr>
      </w:pPr>
      <w:r w:rsidRPr="00070882">
        <w:rPr>
          <w:sz w:val="26"/>
          <w:szCs w:val="26"/>
        </w:rPr>
        <w:t xml:space="preserve">2.3. </w:t>
      </w:r>
      <w:r w:rsidRPr="00133416">
        <w:rPr>
          <w:sz w:val="26"/>
          <w:szCs w:val="26"/>
        </w:rPr>
        <w:t xml:space="preserve">Công tác </w:t>
      </w:r>
      <w:r>
        <w:rPr>
          <w:sz w:val="26"/>
          <w:szCs w:val="26"/>
        </w:rPr>
        <w:t>Y tế học đường :</w:t>
      </w:r>
    </w:p>
    <w:p w:rsidR="005D70FD" w:rsidRPr="00121421" w:rsidRDefault="0007663F" w:rsidP="0007663F">
      <w:pPr>
        <w:ind w:firstLine="284"/>
        <w:jc w:val="both"/>
        <w:rPr>
          <w:sz w:val="26"/>
          <w:szCs w:val="26"/>
        </w:rPr>
      </w:pPr>
      <w:r>
        <w:rPr>
          <w:sz w:val="26"/>
          <w:szCs w:val="26"/>
        </w:rPr>
        <w:t xml:space="preserve">- </w:t>
      </w:r>
      <w:r w:rsidR="005D70FD" w:rsidRPr="00121421">
        <w:rPr>
          <w:sz w:val="26"/>
          <w:szCs w:val="26"/>
        </w:rPr>
        <w:t>Xây dựng kế hoạch hoạt động của Y tế trường học. Đảm bảo các trang thiết bị về y tế trường học theo yêu cầu của Bộ Y tế; đảm bảo các quy định về vệ sinh an toàn thực phẩm, về phòng chống tai nạn thương tích; về truyền thông giáo dục sức khỏe; chương trình mắt học đường … Tham gia các hoạt động của Hội chữ thập đỏ như: ủng hộ kinh phí xây dựng nhà tình thương, ủng hộ quỹ học bổng cho học sinh nghèo, ủng hộ kinh phí cho đồng bào nghèo, tham gia hiến máu nhân đạo; tổ chức tập huấn kỹ năng về sơ cấp cứu cho họ</w:t>
      </w:r>
      <w:r w:rsidR="005D70FD">
        <w:rPr>
          <w:sz w:val="26"/>
          <w:szCs w:val="26"/>
        </w:rPr>
        <w:t>c sinh</w:t>
      </w:r>
    </w:p>
    <w:p w:rsidR="005D70FD" w:rsidRPr="005E7688" w:rsidRDefault="0007663F" w:rsidP="0007663F">
      <w:pPr>
        <w:ind w:firstLine="284"/>
        <w:jc w:val="both"/>
        <w:rPr>
          <w:sz w:val="26"/>
          <w:szCs w:val="26"/>
        </w:rPr>
      </w:pPr>
      <w:r>
        <w:rPr>
          <w:sz w:val="26"/>
          <w:szCs w:val="26"/>
        </w:rPr>
        <w:t xml:space="preserve">- </w:t>
      </w:r>
      <w:r w:rsidR="005D70FD" w:rsidRPr="005E7688">
        <w:rPr>
          <w:sz w:val="26"/>
          <w:szCs w:val="26"/>
        </w:rPr>
        <w:t xml:space="preserve">Phối hợp với Trạm y tế phường 11 </w:t>
      </w:r>
      <w:r w:rsidR="005D70FD" w:rsidRPr="00070882">
        <w:rPr>
          <w:sz w:val="26"/>
          <w:szCs w:val="26"/>
        </w:rPr>
        <w:t>chỉ đạo, kiểm tra công tác phòng chống dịch bệnh, kịp thời xử lý dịch bệnh, tổ chức tốt công tác tuyên truyền vệ sinh y tế học đường. Cán bộ y tế trực tiếp k</w:t>
      </w:r>
      <w:r w:rsidR="005D70FD">
        <w:rPr>
          <w:sz w:val="26"/>
          <w:szCs w:val="26"/>
        </w:rPr>
        <w:t>iểm tra môi trường trường học, WC, căn tin : 1 tuần / 1 lần.</w:t>
      </w:r>
    </w:p>
    <w:p w:rsidR="005D70FD" w:rsidRDefault="0007663F" w:rsidP="0007663F">
      <w:pPr>
        <w:ind w:firstLine="284"/>
        <w:jc w:val="both"/>
        <w:rPr>
          <w:sz w:val="26"/>
          <w:szCs w:val="26"/>
        </w:rPr>
      </w:pPr>
      <w:r>
        <w:rPr>
          <w:sz w:val="26"/>
          <w:szCs w:val="26"/>
        </w:rPr>
        <w:t xml:space="preserve">- </w:t>
      </w:r>
      <w:r w:rsidR="005D70FD">
        <w:rPr>
          <w:sz w:val="26"/>
          <w:szCs w:val="26"/>
        </w:rPr>
        <w:t>Phối hợp với Bệnh viện tổ chức khám và chăm sóc sức khỏe cho cán bộ, giáo viên, nhân viên và học sinh hàng năm. Thông báo kịp thời cho phụ huynh những vấn đề về sức khỏe của học sinh. Tổ chức khám và chữa răng cho học sinh khối 6,7.</w:t>
      </w:r>
    </w:p>
    <w:p w:rsidR="005D70FD" w:rsidRDefault="0007663F" w:rsidP="0007663F">
      <w:pPr>
        <w:ind w:firstLine="284"/>
        <w:jc w:val="both"/>
        <w:rPr>
          <w:sz w:val="26"/>
          <w:szCs w:val="26"/>
        </w:rPr>
      </w:pPr>
      <w:r>
        <w:rPr>
          <w:sz w:val="26"/>
          <w:szCs w:val="26"/>
        </w:rPr>
        <w:t xml:space="preserve"> - </w:t>
      </w:r>
      <w:r w:rsidR="005D70FD">
        <w:rPr>
          <w:sz w:val="26"/>
          <w:szCs w:val="26"/>
        </w:rPr>
        <w:t>Đảm bảo vệ sinh an toàn thực phẩm trong phục vụ học sinh</w:t>
      </w:r>
      <w:r w:rsidR="00431871">
        <w:rPr>
          <w:sz w:val="26"/>
          <w:szCs w:val="26"/>
        </w:rPr>
        <w:t xml:space="preserve"> ( căn tin, ăn trưa)</w:t>
      </w:r>
      <w:r w:rsidR="005D70FD">
        <w:rPr>
          <w:sz w:val="26"/>
          <w:szCs w:val="26"/>
        </w:rPr>
        <w:t>.</w:t>
      </w:r>
    </w:p>
    <w:p w:rsidR="005D70FD" w:rsidRDefault="0007663F" w:rsidP="0007663F">
      <w:pPr>
        <w:ind w:firstLine="284"/>
        <w:jc w:val="both"/>
        <w:rPr>
          <w:sz w:val="26"/>
          <w:szCs w:val="26"/>
        </w:rPr>
      </w:pPr>
      <w:r>
        <w:rPr>
          <w:sz w:val="26"/>
          <w:szCs w:val="26"/>
        </w:rPr>
        <w:t xml:space="preserve">- </w:t>
      </w:r>
      <w:r w:rsidR="005D70FD">
        <w:rPr>
          <w:sz w:val="26"/>
          <w:szCs w:val="26"/>
        </w:rPr>
        <w:t>Vận động phụ huynh và học sinh tham gia mua bảo hiểm y tế đạt 100% .</w:t>
      </w:r>
    </w:p>
    <w:p w:rsidR="005D70FD" w:rsidRPr="00A94D6A" w:rsidRDefault="005D70FD" w:rsidP="004A7D56">
      <w:pPr>
        <w:numPr>
          <w:ilvl w:val="0"/>
          <w:numId w:val="43"/>
        </w:numPr>
        <w:ind w:left="0" w:right="45" w:firstLine="720"/>
        <w:jc w:val="both"/>
        <w:rPr>
          <w:b/>
          <w:sz w:val="26"/>
          <w:szCs w:val="26"/>
        </w:rPr>
      </w:pPr>
      <w:r w:rsidRPr="00A94D6A">
        <w:rPr>
          <w:b/>
          <w:sz w:val="26"/>
          <w:szCs w:val="26"/>
        </w:rPr>
        <w:t xml:space="preserve">Công tác kiểm định chất lượng giáo dục, </w:t>
      </w:r>
      <w:r w:rsidR="00895635">
        <w:rPr>
          <w:b/>
          <w:sz w:val="26"/>
          <w:szCs w:val="26"/>
        </w:rPr>
        <w:t xml:space="preserve">phổ cập giáo dục , </w:t>
      </w:r>
      <w:r w:rsidRPr="00A94D6A">
        <w:rPr>
          <w:b/>
          <w:sz w:val="26"/>
          <w:szCs w:val="26"/>
        </w:rPr>
        <w:t>xây dựng trường chuẩn, trường tiên tiến theo xu thế hội nhập khu vực và quốc tế; giao lưu hợp tác quốc tế.</w:t>
      </w:r>
    </w:p>
    <w:p w:rsidR="005D70FD" w:rsidRPr="000833E3" w:rsidRDefault="005D70FD" w:rsidP="000B4577">
      <w:pPr>
        <w:pStyle w:val="ListParagraph"/>
        <w:numPr>
          <w:ilvl w:val="0"/>
          <w:numId w:val="29"/>
        </w:numPr>
        <w:spacing w:after="0"/>
        <w:jc w:val="both"/>
        <w:rPr>
          <w:sz w:val="26"/>
          <w:szCs w:val="26"/>
        </w:rPr>
      </w:pPr>
      <w:r w:rsidRPr="000833E3">
        <w:rPr>
          <w:sz w:val="26"/>
          <w:szCs w:val="26"/>
        </w:rPr>
        <w:t>Tiếp tục hoàn chỉnh  các tồn tại sau khi đạt kiểm định chất lượng cấp độ I.</w:t>
      </w:r>
    </w:p>
    <w:p w:rsidR="00431871" w:rsidRDefault="005D70FD" w:rsidP="000B4577">
      <w:pPr>
        <w:pStyle w:val="ListParagraph"/>
        <w:numPr>
          <w:ilvl w:val="0"/>
          <w:numId w:val="29"/>
        </w:numPr>
        <w:spacing w:after="0"/>
        <w:ind w:left="0" w:firstLine="284"/>
        <w:jc w:val="both"/>
        <w:rPr>
          <w:sz w:val="26"/>
          <w:szCs w:val="26"/>
        </w:rPr>
      </w:pPr>
      <w:r w:rsidRPr="000833E3">
        <w:rPr>
          <w:sz w:val="26"/>
          <w:szCs w:val="26"/>
        </w:rPr>
        <w:t>Tiếp tục công tác tự kiểm định chất lượng theo qui định. Thực hiện hồ sơ lưu trữ hàng năm theo yêu cầu của công tác kiểm định.</w:t>
      </w:r>
    </w:p>
    <w:p w:rsidR="006D3FDA" w:rsidRPr="006D3FDA" w:rsidRDefault="006D3FDA" w:rsidP="006D3FDA">
      <w:pPr>
        <w:pStyle w:val="ListParagraph"/>
        <w:numPr>
          <w:ilvl w:val="0"/>
          <w:numId w:val="29"/>
        </w:numPr>
        <w:spacing w:after="0"/>
        <w:ind w:left="0" w:firstLine="284"/>
        <w:jc w:val="both"/>
        <w:rPr>
          <w:sz w:val="26"/>
          <w:szCs w:val="26"/>
        </w:rPr>
      </w:pPr>
      <w:r w:rsidRPr="007E6D8C">
        <w:rPr>
          <w:sz w:val="26"/>
          <w:szCs w:val="26"/>
        </w:rPr>
        <w:t>Củng cố kết quả phổ cập giáo dục trung học cơ sở; thực hiện tốt giáo dục hướng nghiệp và phân luồng học sinh sau Trung học cơ sở; hỗ trợ công tác phổ cập tại địa phương; thực hiện tốt việc quản lí và lưu trữ hồ sơ phổ cập giáo dục; cập nhật số liệu; coi trọng công tác điều tra cơ bản, rà soát đánh giá kết quả thực trạng tình hình phổ cập giáo dục; hạn chế tình trạng học sinh bỏ học; thực hiện tốt việc quản lí phổ cập giáo dục trung học cơ sở theo hệ thống thông tin điện tử quản lí phổ cập giáo dụ</w:t>
      </w:r>
      <w:r>
        <w:rPr>
          <w:sz w:val="26"/>
          <w:szCs w:val="26"/>
        </w:rPr>
        <w:t>c – xóa mù chữ.</w:t>
      </w:r>
    </w:p>
    <w:p w:rsidR="005D70FD" w:rsidRDefault="005D70FD" w:rsidP="004A7D56">
      <w:pPr>
        <w:ind w:firstLine="720"/>
        <w:jc w:val="both"/>
        <w:rPr>
          <w:b/>
          <w:sz w:val="26"/>
          <w:szCs w:val="26"/>
        </w:rPr>
      </w:pPr>
      <w:r>
        <w:rPr>
          <w:b/>
          <w:sz w:val="26"/>
          <w:szCs w:val="26"/>
        </w:rPr>
        <w:t>IV. Công tác Đảng - Đoàn thể.</w:t>
      </w:r>
    </w:p>
    <w:p w:rsidR="005D70FD" w:rsidRPr="00A94D6A" w:rsidRDefault="005D70FD" w:rsidP="004A7D56">
      <w:pPr>
        <w:numPr>
          <w:ilvl w:val="0"/>
          <w:numId w:val="12"/>
        </w:numPr>
        <w:ind w:left="0" w:right="45" w:firstLine="720"/>
        <w:jc w:val="both"/>
        <w:rPr>
          <w:b/>
          <w:sz w:val="26"/>
          <w:szCs w:val="26"/>
        </w:rPr>
      </w:pPr>
      <w:r w:rsidRPr="00A94D6A">
        <w:rPr>
          <w:b/>
          <w:sz w:val="26"/>
          <w:szCs w:val="26"/>
        </w:rPr>
        <w:t>Công tác Đảng</w:t>
      </w:r>
    </w:p>
    <w:p w:rsidR="005D70FD" w:rsidRPr="000833E3" w:rsidRDefault="005D70FD" w:rsidP="004918DF">
      <w:pPr>
        <w:pStyle w:val="ListParagraph"/>
        <w:numPr>
          <w:ilvl w:val="0"/>
          <w:numId w:val="29"/>
        </w:numPr>
        <w:spacing w:after="0"/>
        <w:ind w:left="0" w:firstLine="284"/>
        <w:jc w:val="both"/>
        <w:rPr>
          <w:sz w:val="26"/>
          <w:szCs w:val="26"/>
        </w:rPr>
      </w:pPr>
      <w:r w:rsidRPr="000833E3">
        <w:rPr>
          <w:sz w:val="26"/>
          <w:szCs w:val="26"/>
        </w:rPr>
        <w:t>Chi bộ Đảng thực hiện lãnh đạo toàn diện nhà trường bằng nghị quyết .</w:t>
      </w:r>
    </w:p>
    <w:p w:rsidR="005D70FD" w:rsidRPr="000833E3" w:rsidRDefault="005D70FD" w:rsidP="004918DF">
      <w:pPr>
        <w:pStyle w:val="ListParagraph"/>
        <w:numPr>
          <w:ilvl w:val="0"/>
          <w:numId w:val="29"/>
        </w:numPr>
        <w:spacing w:after="0"/>
        <w:ind w:left="0" w:firstLine="284"/>
        <w:jc w:val="both"/>
        <w:rPr>
          <w:sz w:val="26"/>
          <w:szCs w:val="26"/>
        </w:rPr>
      </w:pPr>
      <w:r w:rsidRPr="000833E3">
        <w:rPr>
          <w:sz w:val="26"/>
          <w:szCs w:val="26"/>
        </w:rPr>
        <w:t xml:space="preserve">Đẩy mạnh công tác giáo dục, tuyên truyền, vận động đội ngũ đảng viên  phấn đấu gương mẫu trong công tác và tu dưỡng, rèn luyện; tích cực và nêu gương về học tập và làm theo tư tưởng,  đạo đức , phong cách Hồ Chí Minh. </w:t>
      </w:r>
    </w:p>
    <w:p w:rsidR="005D70FD" w:rsidRPr="000833E3" w:rsidRDefault="005D70FD" w:rsidP="004918DF">
      <w:pPr>
        <w:pStyle w:val="ListParagraph"/>
        <w:numPr>
          <w:ilvl w:val="0"/>
          <w:numId w:val="29"/>
        </w:numPr>
        <w:spacing w:after="0"/>
        <w:ind w:left="0" w:firstLine="284"/>
        <w:jc w:val="both"/>
        <w:rPr>
          <w:sz w:val="26"/>
          <w:szCs w:val="26"/>
        </w:rPr>
      </w:pPr>
      <w:r w:rsidRPr="000833E3">
        <w:rPr>
          <w:sz w:val="26"/>
          <w:szCs w:val="26"/>
        </w:rPr>
        <w:t>Cử quần chúng ưu tú tham gia các lớp bồi dưỡng nhận thức về Đảng trong năm học để thực hiện công tác phát triển đảng viên trong nhà trường theo Kế hoạch 11-KH/QU của Ban thường vụ Quận ủy. Phấn đấu kết nạp được thêm 2 đảng viên trong năm học.</w:t>
      </w:r>
    </w:p>
    <w:p w:rsidR="005D70FD" w:rsidRPr="00A94D6A" w:rsidRDefault="005D70FD" w:rsidP="004A7D56">
      <w:pPr>
        <w:numPr>
          <w:ilvl w:val="0"/>
          <w:numId w:val="12"/>
        </w:numPr>
        <w:ind w:left="0" w:firstLine="720"/>
        <w:jc w:val="both"/>
        <w:rPr>
          <w:b/>
          <w:sz w:val="26"/>
          <w:szCs w:val="26"/>
        </w:rPr>
      </w:pPr>
      <w:r w:rsidRPr="00A94D6A">
        <w:rPr>
          <w:b/>
          <w:sz w:val="26"/>
          <w:szCs w:val="26"/>
        </w:rPr>
        <w:t>Công tác Công đoàn</w:t>
      </w:r>
    </w:p>
    <w:p w:rsidR="00B03A84" w:rsidRPr="000833E3" w:rsidRDefault="00B03A84" w:rsidP="000B4577">
      <w:pPr>
        <w:pStyle w:val="ListParagraph"/>
        <w:numPr>
          <w:ilvl w:val="0"/>
          <w:numId w:val="29"/>
        </w:numPr>
        <w:spacing w:after="0"/>
        <w:ind w:left="0" w:firstLine="284"/>
        <w:jc w:val="both"/>
        <w:rPr>
          <w:sz w:val="26"/>
          <w:szCs w:val="26"/>
        </w:rPr>
      </w:pPr>
      <w:r w:rsidRPr="000833E3">
        <w:rPr>
          <w:sz w:val="26"/>
          <w:szCs w:val="26"/>
        </w:rPr>
        <w:t>Tổ chức tốt Đại hội Công đoàn cơ sở nhiệm kỳ 2017-2021.</w:t>
      </w:r>
    </w:p>
    <w:p w:rsidR="005D70FD" w:rsidRPr="000833E3" w:rsidRDefault="00B03A84" w:rsidP="000B4577">
      <w:pPr>
        <w:pStyle w:val="ListParagraph"/>
        <w:numPr>
          <w:ilvl w:val="0"/>
          <w:numId w:val="29"/>
        </w:numPr>
        <w:spacing w:after="0"/>
        <w:ind w:left="0" w:firstLine="284"/>
        <w:jc w:val="both"/>
        <w:rPr>
          <w:sz w:val="26"/>
          <w:szCs w:val="26"/>
        </w:rPr>
      </w:pPr>
      <w:r w:rsidRPr="000833E3">
        <w:rPr>
          <w:sz w:val="26"/>
          <w:szCs w:val="26"/>
        </w:rPr>
        <w:t>Chính quyền p</w:t>
      </w:r>
      <w:r w:rsidR="005D70FD" w:rsidRPr="000833E3">
        <w:rPr>
          <w:sz w:val="26"/>
          <w:szCs w:val="26"/>
        </w:rPr>
        <w:t>hối hợp với Công đoàn chăm lo, cải thiện điều kiện làm việc; đảm bảo trang thiết bị dạy học đáp ứng yêu cầu đổi mới phương pháp giảng dạy, giáo dục học sinh. Tăng cường công tác chỉ đạo, công tác bảo hộ lao động, bảo đảm an toàn lao động, xây dựng môi trường xanh, sạch, đẹp và an toàn; tiếp tục thực hiện cuộc vận động xây dựng nếp sống văn minh, trật tự mỹ quan đô thị.</w:t>
      </w:r>
    </w:p>
    <w:p w:rsidR="005D70FD" w:rsidRPr="000833E3" w:rsidRDefault="005D70FD" w:rsidP="000B4577">
      <w:pPr>
        <w:pStyle w:val="ListParagraph"/>
        <w:numPr>
          <w:ilvl w:val="0"/>
          <w:numId w:val="29"/>
        </w:numPr>
        <w:spacing w:after="0"/>
        <w:ind w:left="0" w:firstLine="284"/>
        <w:jc w:val="both"/>
        <w:rPr>
          <w:sz w:val="26"/>
          <w:szCs w:val="26"/>
        </w:rPr>
      </w:pPr>
      <w:r w:rsidRPr="000833E3">
        <w:rPr>
          <w:sz w:val="26"/>
          <w:szCs w:val="26"/>
        </w:rPr>
        <w:t>Chính quyền cùng Công đoàn chăm lo đời sống vật chất và tinh thần của đội ngũ; đảm bảo lợi ích hợp pháp và chính đáng của người lao động ; quan tâm xây dựng khối đoàn kết nội bộ : thương yêu, giúp đỡ nhau hoàn thành công tác. Các Tổ Công đoàn quan tâm các CB-GV-NV có hoàn cảnh khó khăn để kịp thời hỗ trợ, động viên.</w:t>
      </w:r>
    </w:p>
    <w:p w:rsidR="005D70FD" w:rsidRPr="000833E3" w:rsidRDefault="005D70FD" w:rsidP="000B4577">
      <w:pPr>
        <w:pStyle w:val="ListParagraph"/>
        <w:numPr>
          <w:ilvl w:val="0"/>
          <w:numId w:val="29"/>
        </w:numPr>
        <w:spacing w:after="0"/>
        <w:ind w:left="0" w:firstLine="284"/>
        <w:jc w:val="both"/>
        <w:rPr>
          <w:sz w:val="26"/>
          <w:szCs w:val="26"/>
        </w:rPr>
      </w:pPr>
      <w:r w:rsidRPr="000833E3">
        <w:rPr>
          <w:sz w:val="26"/>
          <w:szCs w:val="26"/>
        </w:rPr>
        <w:t>Phối hợp với Công đoàn tổ chức phát động các phong trào thi đua yêu nước, động viên cán bộ, giáo viên, nhân viên nhà trường hưởng ứng các phong trào thi đua yêu nước và xây dựng tổ chức Công đoàn xuất sắc</w:t>
      </w:r>
    </w:p>
    <w:p w:rsidR="005D70FD" w:rsidRPr="00A94D6A" w:rsidRDefault="005D70FD" w:rsidP="004A7D56">
      <w:pPr>
        <w:numPr>
          <w:ilvl w:val="0"/>
          <w:numId w:val="12"/>
        </w:numPr>
        <w:ind w:left="0" w:firstLine="720"/>
        <w:jc w:val="both"/>
        <w:rPr>
          <w:b/>
          <w:sz w:val="26"/>
          <w:szCs w:val="26"/>
        </w:rPr>
      </w:pPr>
      <w:r w:rsidRPr="00A94D6A">
        <w:rPr>
          <w:b/>
          <w:sz w:val="26"/>
          <w:szCs w:val="26"/>
        </w:rPr>
        <w:t>Công tác Đoàn – Đội</w:t>
      </w:r>
    </w:p>
    <w:p w:rsidR="005D70FD" w:rsidRPr="000833E3" w:rsidRDefault="005D70FD" w:rsidP="000B4577">
      <w:pPr>
        <w:pStyle w:val="ListParagraph"/>
        <w:numPr>
          <w:ilvl w:val="0"/>
          <w:numId w:val="29"/>
        </w:numPr>
        <w:spacing w:after="0"/>
        <w:ind w:left="0" w:firstLine="284"/>
        <w:jc w:val="both"/>
        <w:rPr>
          <w:sz w:val="26"/>
          <w:szCs w:val="26"/>
        </w:rPr>
      </w:pPr>
      <w:r w:rsidRPr="000833E3">
        <w:rPr>
          <w:sz w:val="26"/>
          <w:szCs w:val="26"/>
        </w:rPr>
        <w:t xml:space="preserve">Phối hợp với Đoàn thanh niên, Hội đồng Đội quận Tân Bình thực hiện có hiệu quả chỉ đạo của Sở Giáo dục và Đào tạo, UBND quận Tân Bình về công tác tuyên truyền, giáo dục chính trị tư tưởng, trật tự an toàn giao thông, an ninh trường học, tham quan ngoại khóa…trong nhà trường, góp phần đảm bảo môi trường sư phạm thân thiện, an toàn. </w:t>
      </w:r>
    </w:p>
    <w:p w:rsidR="005D70FD" w:rsidRDefault="005D70FD" w:rsidP="000B4577">
      <w:pPr>
        <w:pStyle w:val="ListParagraph"/>
        <w:numPr>
          <w:ilvl w:val="0"/>
          <w:numId w:val="29"/>
        </w:numPr>
        <w:spacing w:after="0"/>
        <w:ind w:left="0" w:firstLine="284"/>
        <w:jc w:val="both"/>
        <w:rPr>
          <w:sz w:val="26"/>
          <w:szCs w:val="26"/>
        </w:rPr>
      </w:pPr>
      <w:r w:rsidRPr="000833E3">
        <w:rPr>
          <w:sz w:val="26"/>
          <w:szCs w:val="26"/>
        </w:rPr>
        <w:t>Chỉ đạo Đoàn thanh niên, Liên đội thiếu niên tiền phong HCM của nhà trường tham gia tốt các hoạt động do Quận đoàn, Hội đồng Đội tổ chức như: “Học sinh quận Tân Bình học tập và làm theo 5 điều Bác Hồ dạy”; phong trào thi đua “Xây dựng trường học thân thiện, học sinh tích cực”; các hoạt động ngoại khóa, rèn luyện kĩ năng sống cho học sinh nhằm giáo dục lí tưởng, xây dựng hoài bão, ước mơ để cổ vũ đội viên, học sinh quyết tâm vươn lên trong học tập, trong cuộc sống; thi Chỉ huy Đội giỏi, nghi thức Đội, thu heo đất, phong trào Nụ cười hồng …thực hiện tốt chủ đề năm học</w:t>
      </w:r>
      <w:r w:rsidR="00B03A84" w:rsidRPr="000833E3">
        <w:rPr>
          <w:sz w:val="26"/>
          <w:szCs w:val="26"/>
        </w:rPr>
        <w:t xml:space="preserve"> </w:t>
      </w:r>
      <w:r w:rsidRPr="000833E3">
        <w:rPr>
          <w:sz w:val="26"/>
          <w:szCs w:val="26"/>
        </w:rPr>
        <w:t>“</w:t>
      </w:r>
      <w:r w:rsidR="00B03A84" w:rsidRPr="000833E3">
        <w:rPr>
          <w:sz w:val="26"/>
          <w:szCs w:val="26"/>
        </w:rPr>
        <w:t xml:space="preserve">Xây dựng Đội </w:t>
      </w:r>
      <w:r w:rsidR="00895635">
        <w:rPr>
          <w:sz w:val="26"/>
          <w:szCs w:val="26"/>
        </w:rPr>
        <w:t xml:space="preserve">vững </w:t>
      </w:r>
      <w:r w:rsidR="00B03A84" w:rsidRPr="000833E3">
        <w:rPr>
          <w:sz w:val="26"/>
          <w:szCs w:val="26"/>
        </w:rPr>
        <w:t>mạnh cùng tiến bước lên Đoàn</w:t>
      </w:r>
      <w:r w:rsidRPr="000833E3">
        <w:rPr>
          <w:sz w:val="26"/>
          <w:szCs w:val="26"/>
        </w:rPr>
        <w:t xml:space="preserve">” do </w:t>
      </w:r>
      <w:r w:rsidR="00B03A84" w:rsidRPr="000833E3">
        <w:rPr>
          <w:sz w:val="26"/>
          <w:szCs w:val="26"/>
        </w:rPr>
        <w:t xml:space="preserve">Hội đồng Đội </w:t>
      </w:r>
      <w:r w:rsidRPr="000833E3">
        <w:rPr>
          <w:sz w:val="26"/>
          <w:szCs w:val="26"/>
        </w:rPr>
        <w:t>thành phố phát động.</w:t>
      </w:r>
    </w:p>
    <w:p w:rsidR="00FF703F" w:rsidRPr="000833E3" w:rsidRDefault="00FF703F" w:rsidP="00FF703F">
      <w:pPr>
        <w:pStyle w:val="ListParagraph"/>
        <w:spacing w:after="0"/>
        <w:ind w:left="284"/>
        <w:jc w:val="both"/>
        <w:rPr>
          <w:sz w:val="26"/>
          <w:szCs w:val="26"/>
        </w:rPr>
      </w:pPr>
    </w:p>
    <w:p w:rsidR="005D70FD" w:rsidRPr="00A94D6A" w:rsidRDefault="005D70FD" w:rsidP="004A7D56">
      <w:pPr>
        <w:numPr>
          <w:ilvl w:val="0"/>
          <w:numId w:val="12"/>
        </w:numPr>
        <w:ind w:left="0" w:right="45" w:firstLine="720"/>
        <w:jc w:val="both"/>
        <w:rPr>
          <w:b/>
          <w:sz w:val="26"/>
          <w:szCs w:val="26"/>
        </w:rPr>
      </w:pPr>
      <w:r w:rsidRPr="00A94D6A">
        <w:rPr>
          <w:b/>
          <w:sz w:val="26"/>
          <w:szCs w:val="26"/>
        </w:rPr>
        <w:t>Ban đại diện Cha mẹ học sinh</w:t>
      </w:r>
    </w:p>
    <w:p w:rsidR="005D70FD" w:rsidRPr="000833E3" w:rsidRDefault="005D70FD" w:rsidP="00C71DA5">
      <w:pPr>
        <w:pStyle w:val="ListParagraph"/>
        <w:numPr>
          <w:ilvl w:val="0"/>
          <w:numId w:val="29"/>
        </w:numPr>
        <w:spacing w:after="0"/>
        <w:ind w:left="0" w:firstLine="284"/>
        <w:jc w:val="both"/>
        <w:rPr>
          <w:sz w:val="26"/>
          <w:szCs w:val="26"/>
        </w:rPr>
      </w:pPr>
      <w:r w:rsidRPr="000833E3">
        <w:rPr>
          <w:sz w:val="26"/>
          <w:szCs w:val="26"/>
        </w:rPr>
        <w:t>Phối hợp với Ban đại diện cha mẹ học sinh khen thưởng kịp thời học sinh giỏi, học sinh đạt thành tích cao, vận động học sinh đến lớp, hỗ trợ tài chính đối với học sinh có hoàn cảnh khó khăn.</w:t>
      </w:r>
    </w:p>
    <w:p w:rsidR="00C71DA5" w:rsidRDefault="005D70FD" w:rsidP="00C71DA5">
      <w:pPr>
        <w:pStyle w:val="ListParagraph"/>
        <w:numPr>
          <w:ilvl w:val="0"/>
          <w:numId w:val="29"/>
        </w:numPr>
        <w:spacing w:after="0"/>
        <w:ind w:left="0" w:firstLine="284"/>
        <w:jc w:val="both"/>
        <w:rPr>
          <w:sz w:val="26"/>
          <w:szCs w:val="26"/>
        </w:rPr>
      </w:pPr>
      <w:r w:rsidRPr="00C71DA5">
        <w:rPr>
          <w:sz w:val="26"/>
          <w:szCs w:val="26"/>
        </w:rPr>
        <w:t>Phối hợp với Ban đại diện cha mẹ học sinh xã hội hóa giáo dục theo tinh thần của Thông tư số 29/2012/TT-BGDĐT và chỉ thị 14/UB của UBND thành phố Hồ Chí Minh.</w:t>
      </w:r>
    </w:p>
    <w:p w:rsidR="00C71DA5" w:rsidRPr="00E2084C" w:rsidRDefault="00C71DA5" w:rsidP="00C71DA5">
      <w:pPr>
        <w:ind w:firstLine="284"/>
        <w:jc w:val="both"/>
        <w:rPr>
          <w:sz w:val="26"/>
          <w:szCs w:val="26"/>
        </w:rPr>
      </w:pPr>
      <w:r>
        <w:rPr>
          <w:sz w:val="26"/>
          <w:szCs w:val="26"/>
        </w:rPr>
        <w:t xml:space="preserve">-   </w:t>
      </w:r>
      <w:r w:rsidR="005D70FD" w:rsidRPr="00C71DA5">
        <w:rPr>
          <w:sz w:val="26"/>
          <w:szCs w:val="26"/>
        </w:rPr>
        <w:t xml:space="preserve">Việc thu chi </w:t>
      </w:r>
      <w:r w:rsidR="00673049" w:rsidRPr="00C71DA5">
        <w:rPr>
          <w:sz w:val="26"/>
          <w:szCs w:val="26"/>
        </w:rPr>
        <w:t>các khoản theo qui định</w:t>
      </w:r>
      <w:r w:rsidR="005D70FD" w:rsidRPr="00C71DA5">
        <w:rPr>
          <w:sz w:val="26"/>
          <w:szCs w:val="26"/>
        </w:rPr>
        <w:t xml:space="preserve"> trong nhà trường được theo dõi, giám sát chặt chẽ nhằm phòng tránh lạm thu; thực hiện nguyên tắc thu đủ bù chi. </w:t>
      </w:r>
      <w:r w:rsidRPr="00070882">
        <w:rPr>
          <w:sz w:val="26"/>
          <w:szCs w:val="26"/>
        </w:rPr>
        <w:t xml:space="preserve">Tổ chức tốt Đại hội Cha mẹ học sinh năm học 2017-2018 qua đó </w:t>
      </w:r>
      <w:r w:rsidRPr="00E2084C">
        <w:rPr>
          <w:sz w:val="26"/>
          <w:szCs w:val="26"/>
        </w:rPr>
        <w:t xml:space="preserve"> tạo sự đồng thuận của PHHS </w:t>
      </w:r>
      <w:r>
        <w:rPr>
          <w:sz w:val="26"/>
          <w:szCs w:val="26"/>
        </w:rPr>
        <w:t xml:space="preserve">toàn </w:t>
      </w:r>
      <w:r w:rsidRPr="00E2084C">
        <w:rPr>
          <w:sz w:val="26"/>
          <w:szCs w:val="26"/>
        </w:rPr>
        <w:t>trường trong việc phối hợp với nhà tr</w:t>
      </w:r>
      <w:r>
        <w:rPr>
          <w:sz w:val="26"/>
          <w:szCs w:val="26"/>
        </w:rPr>
        <w:t>ường giáo dục toàn diện con em ;</w:t>
      </w:r>
      <w:r w:rsidRPr="00E2084C">
        <w:rPr>
          <w:sz w:val="26"/>
          <w:szCs w:val="26"/>
        </w:rPr>
        <w:t xml:space="preserve"> hỗ trợ </w:t>
      </w:r>
      <w:r>
        <w:rPr>
          <w:sz w:val="26"/>
          <w:szCs w:val="26"/>
        </w:rPr>
        <w:t xml:space="preserve">nhà </w:t>
      </w:r>
      <w:r w:rsidRPr="00E2084C">
        <w:rPr>
          <w:sz w:val="26"/>
          <w:szCs w:val="26"/>
        </w:rPr>
        <w:t>trường hoàn thành tốt nhiệm vụ năm học 201</w:t>
      </w:r>
      <w:r>
        <w:rPr>
          <w:sz w:val="26"/>
          <w:szCs w:val="26"/>
        </w:rPr>
        <w:t>7</w:t>
      </w:r>
      <w:r w:rsidRPr="00E2084C">
        <w:rPr>
          <w:sz w:val="26"/>
          <w:szCs w:val="26"/>
        </w:rPr>
        <w:t>-201</w:t>
      </w:r>
      <w:r>
        <w:rPr>
          <w:sz w:val="26"/>
          <w:szCs w:val="26"/>
        </w:rPr>
        <w:t>8</w:t>
      </w:r>
      <w:r w:rsidRPr="00E2084C">
        <w:rPr>
          <w:sz w:val="26"/>
          <w:szCs w:val="26"/>
        </w:rPr>
        <w:t>.</w:t>
      </w:r>
    </w:p>
    <w:p w:rsidR="00C71DA5" w:rsidRPr="00070882" w:rsidRDefault="00C71DA5" w:rsidP="00C71DA5">
      <w:pPr>
        <w:ind w:firstLine="284"/>
        <w:jc w:val="both"/>
        <w:rPr>
          <w:sz w:val="26"/>
          <w:szCs w:val="26"/>
        </w:rPr>
      </w:pPr>
      <w:r>
        <w:rPr>
          <w:sz w:val="26"/>
          <w:szCs w:val="26"/>
        </w:rPr>
        <w:t xml:space="preserve">- </w:t>
      </w:r>
      <w:r w:rsidRPr="00070882">
        <w:rPr>
          <w:sz w:val="26"/>
          <w:szCs w:val="26"/>
        </w:rPr>
        <w:t>Tiếp tục phối hợp với Ban Đại diện Cha mẹ học sinh trao giải thưởng Võ Văn Tần dành cho CB-GV-NV và  HS xuất sắc nhất của năm học.</w:t>
      </w:r>
    </w:p>
    <w:p w:rsidR="005D70FD" w:rsidRDefault="005D70FD" w:rsidP="00C71DA5">
      <w:pPr>
        <w:spacing w:before="120"/>
        <w:ind w:firstLine="1440"/>
        <w:jc w:val="both"/>
        <w:rPr>
          <w:b/>
          <w:sz w:val="26"/>
          <w:szCs w:val="26"/>
        </w:rPr>
      </w:pPr>
      <w:r>
        <w:rPr>
          <w:b/>
          <w:sz w:val="26"/>
          <w:szCs w:val="26"/>
        </w:rPr>
        <w:t>V. Công tác xã hội hóa</w:t>
      </w:r>
      <w:r w:rsidR="004918DF">
        <w:rPr>
          <w:b/>
          <w:sz w:val="26"/>
          <w:szCs w:val="26"/>
        </w:rPr>
        <w:t xml:space="preserve"> giáo dục</w:t>
      </w:r>
    </w:p>
    <w:p w:rsidR="00C71DA5" w:rsidRPr="00C71DA5" w:rsidRDefault="000833E3" w:rsidP="004A7D56">
      <w:pPr>
        <w:ind w:firstLine="360"/>
        <w:jc w:val="both"/>
        <w:rPr>
          <w:rFonts w:eastAsia="Calibri"/>
          <w:sz w:val="26"/>
          <w:szCs w:val="26"/>
        </w:rPr>
      </w:pPr>
      <w:r>
        <w:rPr>
          <w:sz w:val="26"/>
          <w:szCs w:val="26"/>
        </w:rPr>
        <w:t xml:space="preserve">- </w:t>
      </w:r>
      <w:r w:rsidR="00C71DA5" w:rsidRPr="00C71DA5">
        <w:rPr>
          <w:rFonts w:eastAsia="Calibri"/>
          <w:sz w:val="26"/>
          <w:szCs w:val="26"/>
        </w:rPr>
        <w:t>Tăng cường xã hội hóa trong giáo dục và đào tạo, huy động mọi nguồn lực đầu tư để phát triển giáo dục và đào tạo.</w:t>
      </w:r>
    </w:p>
    <w:p w:rsidR="005D70FD" w:rsidRPr="00070882" w:rsidRDefault="00C71DA5" w:rsidP="004A7D56">
      <w:pPr>
        <w:ind w:firstLine="360"/>
        <w:jc w:val="both"/>
        <w:rPr>
          <w:sz w:val="26"/>
          <w:szCs w:val="26"/>
        </w:rPr>
      </w:pPr>
      <w:r>
        <w:rPr>
          <w:sz w:val="26"/>
          <w:szCs w:val="26"/>
        </w:rPr>
        <w:t xml:space="preserve">- </w:t>
      </w:r>
      <w:r w:rsidR="005D70FD" w:rsidRPr="00070882">
        <w:rPr>
          <w:sz w:val="26"/>
          <w:szCs w:val="26"/>
        </w:rPr>
        <w:t>Phối hợp với Chi hội Khuyến học trường và Phường để khen thưởng HS có thành tích học tập tốt và khuyến khích học sinh nghèo học giỏi.</w:t>
      </w:r>
    </w:p>
    <w:p w:rsidR="004918DF" w:rsidRDefault="000833E3" w:rsidP="004A7D56">
      <w:pPr>
        <w:tabs>
          <w:tab w:val="left" w:pos="513"/>
        </w:tabs>
        <w:ind w:firstLine="360"/>
        <w:jc w:val="both"/>
        <w:rPr>
          <w:bCs/>
          <w:sz w:val="28"/>
          <w:szCs w:val="28"/>
          <w:lang w:val="de-DE"/>
        </w:rPr>
      </w:pPr>
      <w:r>
        <w:rPr>
          <w:sz w:val="26"/>
          <w:szCs w:val="26"/>
        </w:rPr>
        <w:t xml:space="preserve">- </w:t>
      </w:r>
      <w:r w:rsidR="005D70FD" w:rsidRPr="00070882">
        <w:rPr>
          <w:sz w:val="26"/>
          <w:szCs w:val="26"/>
        </w:rPr>
        <w:t>Vận động các đơn vị, cá nhân hảo tâm đóng góp tài trợ cho các họat động của nhà trường.</w:t>
      </w:r>
      <w:r w:rsidR="004918DF" w:rsidRPr="004918DF">
        <w:rPr>
          <w:bCs/>
          <w:sz w:val="28"/>
          <w:szCs w:val="28"/>
          <w:lang w:val="de-DE"/>
        </w:rPr>
        <w:t xml:space="preserve"> </w:t>
      </w:r>
    </w:p>
    <w:p w:rsidR="004918DF" w:rsidRPr="004918DF" w:rsidRDefault="004918DF" w:rsidP="004A7D56">
      <w:pPr>
        <w:tabs>
          <w:tab w:val="left" w:pos="513"/>
        </w:tabs>
        <w:ind w:firstLine="360"/>
        <w:jc w:val="both"/>
        <w:rPr>
          <w:sz w:val="26"/>
          <w:szCs w:val="26"/>
        </w:rPr>
      </w:pPr>
      <w:r>
        <w:rPr>
          <w:sz w:val="26"/>
          <w:szCs w:val="26"/>
        </w:rPr>
        <w:t xml:space="preserve">- </w:t>
      </w:r>
      <w:r w:rsidRPr="004918DF">
        <w:rPr>
          <w:sz w:val="26"/>
          <w:szCs w:val="26"/>
        </w:rPr>
        <w:t xml:space="preserve">Thực hiện tốt các chính sách miễn, giảm học phí, các chính sách xã hội nhằm đảm bảo mọi học sinh có hoàn cảnh khó khăn có khả năng học tập đều được đi học; chăm lo đời sống vật chất và tinh thần cho đội ngũ giáo viên, cán bộ, nhân </w:t>
      </w:r>
      <w:r>
        <w:rPr>
          <w:sz w:val="26"/>
          <w:szCs w:val="26"/>
        </w:rPr>
        <w:t>viên ngành giáo dục và đào tạo.</w:t>
      </w:r>
    </w:p>
    <w:p w:rsidR="004918DF" w:rsidRDefault="004918DF" w:rsidP="004A7D56">
      <w:pPr>
        <w:tabs>
          <w:tab w:val="left" w:pos="513"/>
        </w:tabs>
        <w:ind w:firstLine="360"/>
        <w:jc w:val="both"/>
        <w:rPr>
          <w:bCs/>
          <w:sz w:val="26"/>
          <w:szCs w:val="26"/>
          <w:lang w:val="de-DE"/>
        </w:rPr>
      </w:pPr>
      <w:r w:rsidRPr="004918DF">
        <w:rPr>
          <w:bCs/>
          <w:sz w:val="26"/>
          <w:szCs w:val="26"/>
          <w:lang w:val="de-DE"/>
        </w:rPr>
        <w:t>- Tiếp tục triển khai thực hiện Đề án Thẻ học đường thông minh tại các trường.</w:t>
      </w:r>
    </w:p>
    <w:p w:rsidR="004A7D56" w:rsidRPr="004918DF" w:rsidRDefault="004A7D56" w:rsidP="004A7D56">
      <w:pPr>
        <w:tabs>
          <w:tab w:val="left" w:pos="513"/>
        </w:tabs>
        <w:ind w:firstLine="360"/>
        <w:jc w:val="both"/>
        <w:rPr>
          <w:sz w:val="26"/>
          <w:szCs w:val="26"/>
          <w:lang w:val="pl-PL"/>
        </w:rPr>
      </w:pPr>
    </w:p>
    <w:p w:rsidR="004A7D56" w:rsidRDefault="004A7D56" w:rsidP="004A7D56">
      <w:pPr>
        <w:ind w:firstLine="1440"/>
        <w:rPr>
          <w:b/>
          <w:sz w:val="26"/>
          <w:szCs w:val="26"/>
        </w:rPr>
      </w:pPr>
      <w:r>
        <w:rPr>
          <w:b/>
          <w:sz w:val="26"/>
          <w:szCs w:val="26"/>
        </w:rPr>
        <w:t>B- CÁC CHỈ TIÊU PHẤN ĐẤU</w:t>
      </w:r>
    </w:p>
    <w:p w:rsidR="004A7D56" w:rsidRPr="00BA68FD" w:rsidRDefault="004A7D56" w:rsidP="004A7D56">
      <w:pPr>
        <w:ind w:left="360" w:right="45" w:firstLine="360"/>
        <w:jc w:val="both"/>
        <w:rPr>
          <w:sz w:val="26"/>
          <w:szCs w:val="26"/>
        </w:rPr>
      </w:pPr>
      <w:r w:rsidRPr="00BA68FD">
        <w:rPr>
          <w:sz w:val="26"/>
          <w:szCs w:val="26"/>
        </w:rPr>
        <w:t xml:space="preserve">1. </w:t>
      </w:r>
      <w:r w:rsidRPr="00CA6922">
        <w:rPr>
          <w:b/>
          <w:sz w:val="26"/>
          <w:szCs w:val="26"/>
        </w:rPr>
        <w:t>Chỉ tiêu danh hiệu thi đua tập thể</w:t>
      </w:r>
      <w:r w:rsidRPr="0068042E">
        <w:rPr>
          <w:sz w:val="26"/>
          <w:szCs w:val="26"/>
        </w:rPr>
        <w:t>:</w:t>
      </w:r>
    </w:p>
    <w:p w:rsidR="004A7D56" w:rsidRPr="00BA68FD" w:rsidRDefault="004A7D56" w:rsidP="004A7D56">
      <w:pPr>
        <w:widowControl w:val="0"/>
        <w:numPr>
          <w:ilvl w:val="0"/>
          <w:numId w:val="4"/>
        </w:numPr>
        <w:tabs>
          <w:tab w:val="clear" w:pos="1080"/>
          <w:tab w:val="num" w:pos="1440"/>
          <w:tab w:val="left" w:pos="4200"/>
        </w:tabs>
        <w:ind w:left="1440"/>
        <w:jc w:val="both"/>
        <w:rPr>
          <w:snapToGrid w:val="0"/>
          <w:color w:val="000000"/>
          <w:sz w:val="26"/>
          <w:szCs w:val="26"/>
        </w:rPr>
      </w:pPr>
      <w:r w:rsidRPr="00BA68FD">
        <w:rPr>
          <w:snapToGrid w:val="0"/>
          <w:color w:val="000000"/>
          <w:sz w:val="26"/>
          <w:szCs w:val="26"/>
        </w:rPr>
        <w:t xml:space="preserve">Khen thưởng: </w:t>
      </w:r>
      <w:r>
        <w:rPr>
          <w:snapToGrid w:val="0"/>
          <w:color w:val="000000"/>
          <w:sz w:val="26"/>
          <w:szCs w:val="26"/>
        </w:rPr>
        <w:t xml:space="preserve"> Không</w:t>
      </w:r>
    </w:p>
    <w:p w:rsidR="004A7D56" w:rsidRPr="00BA68FD" w:rsidRDefault="004A7D56" w:rsidP="004A7D56">
      <w:pPr>
        <w:widowControl w:val="0"/>
        <w:numPr>
          <w:ilvl w:val="0"/>
          <w:numId w:val="4"/>
        </w:numPr>
        <w:tabs>
          <w:tab w:val="clear" w:pos="1080"/>
          <w:tab w:val="num" w:pos="1440"/>
          <w:tab w:val="left" w:pos="4200"/>
        </w:tabs>
        <w:ind w:left="1440"/>
        <w:jc w:val="both"/>
        <w:rPr>
          <w:sz w:val="26"/>
          <w:szCs w:val="26"/>
        </w:rPr>
      </w:pPr>
      <w:r w:rsidRPr="00BA68FD">
        <w:rPr>
          <w:snapToGrid w:val="0"/>
          <w:color w:val="000000"/>
          <w:sz w:val="26"/>
          <w:szCs w:val="26"/>
        </w:rPr>
        <w:t>Danh hiệu</w:t>
      </w:r>
      <w:r w:rsidRPr="00BA68FD">
        <w:rPr>
          <w:sz w:val="26"/>
          <w:szCs w:val="26"/>
        </w:rPr>
        <w:t xml:space="preserve"> thi đua: Tập thể Lao động xuất sắc</w:t>
      </w:r>
    </w:p>
    <w:p w:rsidR="004A7D56" w:rsidRPr="00BA68FD" w:rsidRDefault="004A7D56" w:rsidP="004A7D56">
      <w:pPr>
        <w:ind w:left="360" w:right="45" w:firstLine="360"/>
        <w:jc w:val="both"/>
        <w:rPr>
          <w:sz w:val="26"/>
          <w:szCs w:val="26"/>
        </w:rPr>
      </w:pPr>
      <w:r w:rsidRPr="00BA68FD">
        <w:rPr>
          <w:sz w:val="26"/>
          <w:szCs w:val="26"/>
        </w:rPr>
        <w:t xml:space="preserve">2. </w:t>
      </w:r>
      <w:r w:rsidRPr="00CA6922">
        <w:rPr>
          <w:b/>
          <w:sz w:val="26"/>
          <w:szCs w:val="26"/>
        </w:rPr>
        <w:t>Chỉ tiêu về danh hiệu thi đua Đoàn thể:</w:t>
      </w:r>
    </w:p>
    <w:p w:rsidR="004A7D56" w:rsidRPr="00BA68FD" w:rsidRDefault="004A7D56" w:rsidP="004A7D56">
      <w:pPr>
        <w:widowControl w:val="0"/>
        <w:numPr>
          <w:ilvl w:val="0"/>
          <w:numId w:val="4"/>
        </w:numPr>
        <w:tabs>
          <w:tab w:val="clear" w:pos="1080"/>
          <w:tab w:val="num" w:pos="1440"/>
          <w:tab w:val="left" w:pos="2694"/>
        </w:tabs>
        <w:ind w:left="1440"/>
        <w:jc w:val="both"/>
        <w:rPr>
          <w:snapToGrid w:val="0"/>
          <w:color w:val="000000"/>
          <w:sz w:val="26"/>
          <w:szCs w:val="26"/>
        </w:rPr>
      </w:pPr>
      <w:r w:rsidRPr="00BA68FD">
        <w:rPr>
          <w:snapToGrid w:val="0"/>
          <w:color w:val="000000"/>
          <w:sz w:val="26"/>
          <w:szCs w:val="26"/>
        </w:rPr>
        <w:t>Chi bộ      : Trong sạch vững mạnh</w:t>
      </w:r>
      <w:r w:rsidRPr="00BA68FD">
        <w:rPr>
          <w:snapToGrid w:val="0"/>
          <w:color w:val="000000"/>
          <w:sz w:val="26"/>
          <w:szCs w:val="26"/>
        </w:rPr>
        <w:tab/>
      </w:r>
    </w:p>
    <w:p w:rsidR="004A7D56" w:rsidRPr="00BA68FD" w:rsidRDefault="004A7D56" w:rsidP="004A7D56">
      <w:pPr>
        <w:widowControl w:val="0"/>
        <w:numPr>
          <w:ilvl w:val="0"/>
          <w:numId w:val="4"/>
        </w:numPr>
        <w:tabs>
          <w:tab w:val="clear" w:pos="1080"/>
          <w:tab w:val="num" w:pos="1440"/>
          <w:tab w:val="left" w:pos="2694"/>
        </w:tabs>
        <w:ind w:left="1440"/>
        <w:jc w:val="both"/>
        <w:rPr>
          <w:snapToGrid w:val="0"/>
          <w:color w:val="000000"/>
          <w:sz w:val="26"/>
          <w:szCs w:val="26"/>
        </w:rPr>
      </w:pPr>
      <w:r w:rsidRPr="00BA68FD">
        <w:rPr>
          <w:snapToGrid w:val="0"/>
          <w:color w:val="000000"/>
          <w:sz w:val="26"/>
          <w:szCs w:val="26"/>
        </w:rPr>
        <w:t>Công đoàn</w:t>
      </w:r>
      <w:r w:rsidRPr="00BA68FD">
        <w:rPr>
          <w:snapToGrid w:val="0"/>
          <w:color w:val="000000"/>
          <w:sz w:val="26"/>
          <w:szCs w:val="26"/>
        </w:rPr>
        <w:tab/>
        <w:t>: Vững mạnh xuất sắc</w:t>
      </w:r>
    </w:p>
    <w:p w:rsidR="004A7D56" w:rsidRPr="00BA68FD" w:rsidRDefault="004A7D56" w:rsidP="004A7D56">
      <w:pPr>
        <w:widowControl w:val="0"/>
        <w:numPr>
          <w:ilvl w:val="0"/>
          <w:numId w:val="4"/>
        </w:numPr>
        <w:tabs>
          <w:tab w:val="clear" w:pos="1080"/>
          <w:tab w:val="num" w:pos="1440"/>
          <w:tab w:val="left" w:pos="2694"/>
        </w:tabs>
        <w:ind w:left="1440"/>
        <w:jc w:val="both"/>
        <w:rPr>
          <w:snapToGrid w:val="0"/>
          <w:color w:val="000000"/>
          <w:sz w:val="26"/>
          <w:szCs w:val="26"/>
        </w:rPr>
      </w:pPr>
      <w:r w:rsidRPr="00BA68FD">
        <w:rPr>
          <w:snapToGrid w:val="0"/>
          <w:color w:val="000000"/>
          <w:sz w:val="26"/>
          <w:szCs w:val="26"/>
        </w:rPr>
        <w:t>Chi đoàn</w:t>
      </w:r>
      <w:r w:rsidRPr="00BA68FD">
        <w:rPr>
          <w:snapToGrid w:val="0"/>
          <w:color w:val="000000"/>
          <w:sz w:val="26"/>
          <w:szCs w:val="26"/>
        </w:rPr>
        <w:tab/>
        <w:t xml:space="preserve">: Vững mạnh </w:t>
      </w:r>
    </w:p>
    <w:p w:rsidR="004A7D56" w:rsidRPr="00BA68FD" w:rsidRDefault="004A7D56" w:rsidP="004A7D56">
      <w:pPr>
        <w:widowControl w:val="0"/>
        <w:numPr>
          <w:ilvl w:val="0"/>
          <w:numId w:val="4"/>
        </w:numPr>
        <w:tabs>
          <w:tab w:val="clear" w:pos="1080"/>
          <w:tab w:val="num" w:pos="1440"/>
          <w:tab w:val="left" w:pos="2694"/>
        </w:tabs>
        <w:ind w:left="1440"/>
        <w:jc w:val="both"/>
        <w:rPr>
          <w:snapToGrid w:val="0"/>
          <w:color w:val="000000"/>
          <w:sz w:val="26"/>
          <w:szCs w:val="26"/>
        </w:rPr>
      </w:pPr>
      <w:r w:rsidRPr="00BA68FD">
        <w:rPr>
          <w:snapToGrid w:val="0"/>
          <w:color w:val="000000"/>
          <w:sz w:val="26"/>
          <w:szCs w:val="26"/>
        </w:rPr>
        <w:t>Liên đội</w:t>
      </w:r>
      <w:r w:rsidRPr="00BA68FD">
        <w:rPr>
          <w:snapToGrid w:val="0"/>
          <w:color w:val="000000"/>
          <w:sz w:val="26"/>
          <w:szCs w:val="26"/>
        </w:rPr>
        <w:tab/>
        <w:t xml:space="preserve">: </w:t>
      </w:r>
      <w:r>
        <w:rPr>
          <w:snapToGrid w:val="0"/>
          <w:color w:val="000000"/>
          <w:sz w:val="26"/>
          <w:szCs w:val="26"/>
        </w:rPr>
        <w:t xml:space="preserve"> X</w:t>
      </w:r>
      <w:r w:rsidRPr="00BA68FD">
        <w:rPr>
          <w:snapToGrid w:val="0"/>
          <w:color w:val="000000"/>
          <w:sz w:val="26"/>
          <w:szCs w:val="26"/>
        </w:rPr>
        <w:t>uất sắc</w:t>
      </w:r>
    </w:p>
    <w:p w:rsidR="004A7D56" w:rsidRPr="00BA68FD" w:rsidRDefault="004A7D56" w:rsidP="004A7D56">
      <w:pPr>
        <w:ind w:left="360" w:right="45" w:firstLine="360"/>
        <w:jc w:val="both"/>
        <w:rPr>
          <w:sz w:val="26"/>
          <w:szCs w:val="26"/>
        </w:rPr>
      </w:pPr>
      <w:r w:rsidRPr="00BA68FD">
        <w:rPr>
          <w:sz w:val="26"/>
          <w:szCs w:val="26"/>
        </w:rPr>
        <w:t xml:space="preserve">3. </w:t>
      </w:r>
      <w:r w:rsidRPr="00CA6922">
        <w:rPr>
          <w:b/>
          <w:sz w:val="26"/>
          <w:szCs w:val="26"/>
        </w:rPr>
        <w:t>Chỉ tiêu về danh hiệu thi đua cá nhân</w:t>
      </w:r>
      <w:r>
        <w:rPr>
          <w:b/>
          <w:sz w:val="26"/>
          <w:szCs w:val="26"/>
        </w:rPr>
        <w:t xml:space="preserve"> </w:t>
      </w:r>
      <w:r w:rsidRPr="00BA68FD">
        <w:rPr>
          <w:sz w:val="26"/>
          <w:szCs w:val="26"/>
        </w:rPr>
        <w:t>:</w:t>
      </w:r>
    </w:p>
    <w:p w:rsidR="004A7D56" w:rsidRDefault="004A7D56" w:rsidP="004A7D56">
      <w:pPr>
        <w:widowControl w:val="0"/>
        <w:numPr>
          <w:ilvl w:val="1"/>
          <w:numId w:val="4"/>
        </w:numPr>
        <w:tabs>
          <w:tab w:val="clear" w:pos="1440"/>
        </w:tabs>
        <w:jc w:val="both"/>
        <w:rPr>
          <w:snapToGrid w:val="0"/>
          <w:color w:val="000000"/>
          <w:sz w:val="26"/>
          <w:szCs w:val="26"/>
        </w:rPr>
      </w:pPr>
      <w:r w:rsidRPr="008A29AD">
        <w:rPr>
          <w:snapToGrid w:val="0"/>
          <w:color w:val="000000"/>
          <w:sz w:val="26"/>
          <w:szCs w:val="26"/>
        </w:rPr>
        <w:t>Lao độn</w:t>
      </w:r>
      <w:r>
        <w:rPr>
          <w:snapToGrid w:val="0"/>
          <w:color w:val="000000"/>
          <w:sz w:val="26"/>
          <w:szCs w:val="26"/>
        </w:rPr>
        <w:t>g t</w:t>
      </w:r>
      <w:r w:rsidRPr="008A29AD">
        <w:rPr>
          <w:snapToGrid w:val="0"/>
          <w:color w:val="000000"/>
          <w:sz w:val="26"/>
          <w:szCs w:val="26"/>
        </w:rPr>
        <w:t xml:space="preserve">iên tiến: </w:t>
      </w:r>
      <w:r>
        <w:rPr>
          <w:snapToGrid w:val="0"/>
          <w:color w:val="000000"/>
          <w:sz w:val="26"/>
          <w:szCs w:val="26"/>
        </w:rPr>
        <w:tab/>
        <w:t xml:space="preserve"> </w:t>
      </w:r>
      <w:r w:rsidRPr="008A29AD">
        <w:rPr>
          <w:snapToGrid w:val="0"/>
          <w:color w:val="000000"/>
          <w:sz w:val="26"/>
          <w:szCs w:val="26"/>
        </w:rPr>
        <w:t>9</w:t>
      </w:r>
      <w:r>
        <w:rPr>
          <w:snapToGrid w:val="0"/>
          <w:color w:val="000000"/>
          <w:sz w:val="26"/>
          <w:szCs w:val="26"/>
        </w:rPr>
        <w:t>5</w:t>
      </w:r>
      <w:r w:rsidRPr="008A29AD">
        <w:rPr>
          <w:snapToGrid w:val="0"/>
          <w:color w:val="000000"/>
          <w:sz w:val="26"/>
          <w:szCs w:val="26"/>
        </w:rPr>
        <w:t xml:space="preserve"> /  9</w:t>
      </w:r>
      <w:r>
        <w:rPr>
          <w:snapToGrid w:val="0"/>
          <w:color w:val="000000"/>
          <w:sz w:val="26"/>
          <w:szCs w:val="26"/>
        </w:rPr>
        <w:t>5</w:t>
      </w:r>
      <w:r w:rsidRPr="008A29AD">
        <w:rPr>
          <w:snapToGrid w:val="0"/>
          <w:color w:val="000000"/>
          <w:sz w:val="26"/>
          <w:szCs w:val="26"/>
        </w:rPr>
        <w:t xml:space="preserve">  </w:t>
      </w:r>
      <w:r>
        <w:rPr>
          <w:snapToGrid w:val="0"/>
          <w:color w:val="000000"/>
          <w:sz w:val="26"/>
          <w:szCs w:val="26"/>
        </w:rPr>
        <w:t xml:space="preserve">( 100% </w:t>
      </w:r>
      <w:r w:rsidRPr="008A29AD">
        <w:rPr>
          <w:snapToGrid w:val="0"/>
          <w:color w:val="000000"/>
          <w:sz w:val="26"/>
          <w:szCs w:val="26"/>
        </w:rPr>
        <w:t>CB-GV-NV</w:t>
      </w:r>
      <w:r>
        <w:rPr>
          <w:snapToGrid w:val="0"/>
          <w:color w:val="000000"/>
          <w:sz w:val="26"/>
          <w:szCs w:val="26"/>
        </w:rPr>
        <w:t>)</w:t>
      </w:r>
      <w:r w:rsidRPr="008A29AD">
        <w:rPr>
          <w:snapToGrid w:val="0"/>
          <w:color w:val="000000"/>
          <w:sz w:val="26"/>
          <w:szCs w:val="26"/>
        </w:rPr>
        <w:t>.</w:t>
      </w:r>
    </w:p>
    <w:p w:rsidR="004A7D56" w:rsidRDefault="004A7D56" w:rsidP="004A7D56">
      <w:pPr>
        <w:widowControl w:val="0"/>
        <w:numPr>
          <w:ilvl w:val="1"/>
          <w:numId w:val="4"/>
        </w:numPr>
        <w:tabs>
          <w:tab w:val="clear" w:pos="1440"/>
        </w:tabs>
        <w:jc w:val="both"/>
        <w:rPr>
          <w:snapToGrid w:val="0"/>
          <w:color w:val="000000"/>
          <w:sz w:val="26"/>
          <w:szCs w:val="26"/>
        </w:rPr>
      </w:pPr>
      <w:r w:rsidRPr="008A29AD">
        <w:rPr>
          <w:snapToGrid w:val="0"/>
          <w:color w:val="000000"/>
          <w:sz w:val="26"/>
          <w:szCs w:val="26"/>
        </w:rPr>
        <w:t>Giáo viên giỏi, chiến sĩ thi đua cơ sở: 1</w:t>
      </w:r>
      <w:r>
        <w:rPr>
          <w:snapToGrid w:val="0"/>
          <w:color w:val="000000"/>
          <w:sz w:val="26"/>
          <w:szCs w:val="26"/>
        </w:rPr>
        <w:t>2</w:t>
      </w:r>
      <w:r w:rsidRPr="008A29AD">
        <w:rPr>
          <w:snapToGrid w:val="0"/>
          <w:color w:val="000000"/>
          <w:sz w:val="26"/>
          <w:szCs w:val="26"/>
        </w:rPr>
        <w:t>/</w:t>
      </w:r>
      <w:r>
        <w:rPr>
          <w:snapToGrid w:val="0"/>
          <w:color w:val="000000"/>
          <w:sz w:val="26"/>
          <w:szCs w:val="26"/>
        </w:rPr>
        <w:t xml:space="preserve"> </w:t>
      </w:r>
      <w:r w:rsidRPr="008A29AD">
        <w:rPr>
          <w:snapToGrid w:val="0"/>
          <w:color w:val="000000"/>
          <w:sz w:val="26"/>
          <w:szCs w:val="26"/>
        </w:rPr>
        <w:t>9</w:t>
      </w:r>
      <w:r>
        <w:rPr>
          <w:snapToGrid w:val="0"/>
          <w:color w:val="000000"/>
          <w:sz w:val="26"/>
          <w:szCs w:val="26"/>
        </w:rPr>
        <w:t>6</w:t>
      </w:r>
      <w:r w:rsidRPr="008A29AD">
        <w:rPr>
          <w:snapToGrid w:val="0"/>
          <w:color w:val="000000"/>
          <w:sz w:val="26"/>
          <w:szCs w:val="26"/>
        </w:rPr>
        <w:t xml:space="preserve"> </w:t>
      </w:r>
      <w:r>
        <w:rPr>
          <w:snapToGrid w:val="0"/>
          <w:color w:val="000000"/>
          <w:sz w:val="26"/>
          <w:szCs w:val="26"/>
        </w:rPr>
        <w:t>LĐTT</w:t>
      </w:r>
      <w:r w:rsidRPr="008A29AD">
        <w:rPr>
          <w:snapToGrid w:val="0"/>
          <w:color w:val="000000"/>
          <w:sz w:val="26"/>
          <w:szCs w:val="26"/>
        </w:rPr>
        <w:t xml:space="preserve"> ( 15%</w:t>
      </w:r>
      <w:r>
        <w:rPr>
          <w:snapToGrid w:val="0"/>
          <w:color w:val="000000"/>
          <w:sz w:val="26"/>
          <w:szCs w:val="26"/>
        </w:rPr>
        <w:t xml:space="preserve"> LĐTT</w:t>
      </w:r>
      <w:r w:rsidRPr="008A29AD">
        <w:rPr>
          <w:snapToGrid w:val="0"/>
          <w:color w:val="000000"/>
          <w:sz w:val="26"/>
          <w:szCs w:val="26"/>
        </w:rPr>
        <w:t>)</w:t>
      </w:r>
    </w:p>
    <w:p w:rsidR="004A7D56" w:rsidRDefault="004A7D56" w:rsidP="004A7D56">
      <w:pPr>
        <w:widowControl w:val="0"/>
        <w:numPr>
          <w:ilvl w:val="1"/>
          <w:numId w:val="4"/>
        </w:numPr>
        <w:tabs>
          <w:tab w:val="clear" w:pos="1440"/>
        </w:tabs>
        <w:jc w:val="both"/>
        <w:rPr>
          <w:snapToGrid w:val="0"/>
          <w:color w:val="000000"/>
          <w:sz w:val="26"/>
          <w:szCs w:val="26"/>
        </w:rPr>
      </w:pPr>
      <w:r>
        <w:rPr>
          <w:snapToGrid w:val="0"/>
          <w:color w:val="000000"/>
          <w:sz w:val="26"/>
          <w:szCs w:val="26"/>
        </w:rPr>
        <w:t>Bằng khen Thủ tướng : 00.</w:t>
      </w:r>
    </w:p>
    <w:p w:rsidR="004A7D56" w:rsidRPr="008A29AD" w:rsidRDefault="004A7D56" w:rsidP="004A7D56">
      <w:pPr>
        <w:widowControl w:val="0"/>
        <w:numPr>
          <w:ilvl w:val="1"/>
          <w:numId w:val="4"/>
        </w:numPr>
        <w:tabs>
          <w:tab w:val="clear" w:pos="1440"/>
        </w:tabs>
        <w:jc w:val="both"/>
        <w:rPr>
          <w:snapToGrid w:val="0"/>
          <w:color w:val="000000"/>
          <w:sz w:val="26"/>
          <w:szCs w:val="26"/>
        </w:rPr>
      </w:pPr>
      <w:r>
        <w:rPr>
          <w:snapToGrid w:val="0"/>
          <w:color w:val="000000"/>
          <w:sz w:val="26"/>
          <w:szCs w:val="26"/>
        </w:rPr>
        <w:t>Chiến sĩ thi đua cấp thành phố : 01</w:t>
      </w:r>
    </w:p>
    <w:p w:rsidR="004A7D56" w:rsidRPr="0068042E" w:rsidRDefault="004A7D56" w:rsidP="004A7D56">
      <w:pPr>
        <w:ind w:right="45" w:firstLine="720"/>
        <w:jc w:val="both"/>
        <w:rPr>
          <w:sz w:val="26"/>
          <w:szCs w:val="26"/>
        </w:rPr>
      </w:pPr>
      <w:r w:rsidRPr="00BA68FD">
        <w:rPr>
          <w:sz w:val="26"/>
          <w:szCs w:val="26"/>
        </w:rPr>
        <w:t xml:space="preserve">4. </w:t>
      </w:r>
      <w:r w:rsidRPr="00CA6922">
        <w:rPr>
          <w:b/>
          <w:sz w:val="26"/>
          <w:szCs w:val="26"/>
        </w:rPr>
        <w:t>Chỉ tiêu về thi đua học tập và hoạt động phong trào học tập</w:t>
      </w:r>
      <w:r w:rsidRPr="0068042E">
        <w:rPr>
          <w:sz w:val="26"/>
          <w:szCs w:val="26"/>
        </w:rPr>
        <w:t>:</w:t>
      </w:r>
    </w:p>
    <w:p w:rsidR="004A7D56" w:rsidRPr="00120880" w:rsidRDefault="004A7D56" w:rsidP="004A7D56">
      <w:pPr>
        <w:widowControl w:val="0"/>
        <w:numPr>
          <w:ilvl w:val="0"/>
          <w:numId w:val="24"/>
        </w:numPr>
        <w:ind w:firstLine="0"/>
        <w:jc w:val="both"/>
        <w:rPr>
          <w:snapToGrid w:val="0"/>
          <w:sz w:val="26"/>
          <w:szCs w:val="26"/>
        </w:rPr>
      </w:pPr>
      <w:r w:rsidRPr="00120880">
        <w:rPr>
          <w:snapToGrid w:val="0"/>
          <w:sz w:val="26"/>
          <w:szCs w:val="26"/>
        </w:rPr>
        <w:t xml:space="preserve">Duy trì sĩ số </w:t>
      </w:r>
      <w:r w:rsidRPr="00120880">
        <w:rPr>
          <w:snapToGrid w:val="0"/>
          <w:sz w:val="26"/>
          <w:szCs w:val="26"/>
        </w:rPr>
        <w:tab/>
        <w:t xml:space="preserve">: 99,8%    </w:t>
      </w:r>
    </w:p>
    <w:p w:rsidR="004A7D56" w:rsidRPr="00120880" w:rsidRDefault="004A7D56" w:rsidP="004A7D56">
      <w:pPr>
        <w:widowControl w:val="0"/>
        <w:numPr>
          <w:ilvl w:val="0"/>
          <w:numId w:val="24"/>
        </w:numPr>
        <w:ind w:firstLine="0"/>
        <w:jc w:val="both"/>
        <w:rPr>
          <w:snapToGrid w:val="0"/>
          <w:sz w:val="26"/>
          <w:szCs w:val="26"/>
        </w:rPr>
      </w:pPr>
      <w:r w:rsidRPr="00120880">
        <w:rPr>
          <w:snapToGrid w:val="0"/>
          <w:sz w:val="26"/>
          <w:szCs w:val="26"/>
        </w:rPr>
        <w:t>Hiệu suất đào tạo 1 năm:   96,2%.</w:t>
      </w:r>
      <w:r w:rsidRPr="00120880">
        <w:rPr>
          <w:snapToGrid w:val="0"/>
          <w:sz w:val="26"/>
          <w:szCs w:val="26"/>
        </w:rPr>
        <w:tab/>
        <w:t xml:space="preserve">    </w:t>
      </w:r>
    </w:p>
    <w:p w:rsidR="004A7D56" w:rsidRPr="00120880" w:rsidRDefault="004A7D56" w:rsidP="004A7D56">
      <w:pPr>
        <w:widowControl w:val="0"/>
        <w:numPr>
          <w:ilvl w:val="0"/>
          <w:numId w:val="24"/>
        </w:numPr>
        <w:ind w:firstLine="0"/>
        <w:jc w:val="both"/>
        <w:rPr>
          <w:snapToGrid w:val="0"/>
          <w:sz w:val="26"/>
          <w:szCs w:val="26"/>
        </w:rPr>
      </w:pPr>
      <w:r w:rsidRPr="00120880">
        <w:rPr>
          <w:snapToGrid w:val="0"/>
          <w:sz w:val="26"/>
          <w:szCs w:val="26"/>
        </w:rPr>
        <w:t>Hiệu suất đào tạo 4 năm:   95 %.</w:t>
      </w:r>
    </w:p>
    <w:p w:rsidR="004A7D56" w:rsidRPr="00120880" w:rsidRDefault="004A7D56" w:rsidP="004A7D56">
      <w:pPr>
        <w:widowControl w:val="0"/>
        <w:numPr>
          <w:ilvl w:val="0"/>
          <w:numId w:val="24"/>
        </w:numPr>
        <w:ind w:firstLine="0"/>
        <w:jc w:val="both"/>
        <w:rPr>
          <w:snapToGrid w:val="0"/>
          <w:sz w:val="26"/>
          <w:szCs w:val="26"/>
        </w:rPr>
      </w:pPr>
      <w:r w:rsidRPr="00120880">
        <w:rPr>
          <w:snapToGrid w:val="0"/>
          <w:sz w:val="26"/>
          <w:szCs w:val="26"/>
        </w:rPr>
        <w:t xml:space="preserve">Lên lớp thẳng </w:t>
      </w:r>
      <w:r w:rsidRPr="00120880">
        <w:rPr>
          <w:snapToGrid w:val="0"/>
          <w:sz w:val="26"/>
          <w:szCs w:val="26"/>
        </w:rPr>
        <w:tab/>
        <w:t xml:space="preserve">     :   97 %     </w:t>
      </w:r>
    </w:p>
    <w:p w:rsidR="004A7D56" w:rsidRPr="00120880" w:rsidRDefault="004A7D56" w:rsidP="004A7D56">
      <w:pPr>
        <w:widowControl w:val="0"/>
        <w:numPr>
          <w:ilvl w:val="0"/>
          <w:numId w:val="24"/>
        </w:numPr>
        <w:ind w:firstLine="0"/>
        <w:jc w:val="both"/>
        <w:rPr>
          <w:snapToGrid w:val="0"/>
          <w:sz w:val="26"/>
          <w:szCs w:val="26"/>
        </w:rPr>
      </w:pPr>
      <w:r w:rsidRPr="00120880">
        <w:rPr>
          <w:snapToGrid w:val="0"/>
          <w:sz w:val="26"/>
          <w:szCs w:val="26"/>
        </w:rPr>
        <w:t xml:space="preserve">Học lực     </w:t>
      </w:r>
      <w:r w:rsidRPr="00120880">
        <w:rPr>
          <w:snapToGrid w:val="0"/>
          <w:sz w:val="26"/>
          <w:szCs w:val="26"/>
        </w:rPr>
        <w:tab/>
        <w:t>: Giỏi : 40%%, Khá : 37%, TB 20% ,</w:t>
      </w:r>
      <w:r w:rsidRPr="00120880">
        <w:rPr>
          <w:sz w:val="26"/>
          <w:szCs w:val="26"/>
        </w:rPr>
        <w:t xml:space="preserve"> Yếu-Kém : 3 %</w:t>
      </w:r>
    </w:p>
    <w:p w:rsidR="004A7D56" w:rsidRPr="00120880" w:rsidRDefault="004A7D56" w:rsidP="004A7D56">
      <w:pPr>
        <w:pStyle w:val="ListParagraph"/>
        <w:widowControl w:val="0"/>
        <w:numPr>
          <w:ilvl w:val="0"/>
          <w:numId w:val="24"/>
        </w:numPr>
        <w:spacing w:after="0"/>
        <w:ind w:firstLine="0"/>
        <w:jc w:val="both"/>
        <w:rPr>
          <w:i/>
          <w:snapToGrid w:val="0"/>
          <w:sz w:val="26"/>
          <w:szCs w:val="26"/>
        </w:rPr>
      </w:pPr>
      <w:r w:rsidRPr="00120880">
        <w:rPr>
          <w:snapToGrid w:val="0"/>
          <w:sz w:val="26"/>
          <w:szCs w:val="26"/>
        </w:rPr>
        <w:t>Hạnh kiểm</w:t>
      </w:r>
      <w:r w:rsidRPr="00120880">
        <w:rPr>
          <w:sz w:val="26"/>
          <w:szCs w:val="26"/>
        </w:rPr>
        <w:tab/>
        <w:t xml:space="preserve">: Tốt    89 % - Khá 10 % - TB :  1% </w:t>
      </w:r>
    </w:p>
    <w:p w:rsidR="004A7D56" w:rsidRPr="00120880" w:rsidRDefault="004A7D56" w:rsidP="004A7D56">
      <w:pPr>
        <w:pStyle w:val="ListParagraph"/>
        <w:widowControl w:val="0"/>
        <w:numPr>
          <w:ilvl w:val="0"/>
          <w:numId w:val="24"/>
        </w:numPr>
        <w:spacing w:after="0"/>
        <w:ind w:firstLine="0"/>
        <w:jc w:val="both"/>
        <w:rPr>
          <w:i/>
          <w:snapToGrid w:val="0"/>
          <w:sz w:val="26"/>
          <w:szCs w:val="26"/>
        </w:rPr>
      </w:pPr>
      <w:r w:rsidRPr="00120880">
        <w:rPr>
          <w:snapToGrid w:val="0"/>
          <w:sz w:val="26"/>
          <w:szCs w:val="26"/>
        </w:rPr>
        <w:t>Tốt nghiệp nghề PT</w:t>
      </w:r>
      <w:r w:rsidRPr="00120880">
        <w:rPr>
          <w:snapToGrid w:val="0"/>
          <w:sz w:val="26"/>
          <w:szCs w:val="26"/>
        </w:rPr>
        <w:tab/>
        <w:t xml:space="preserve">: 100% </w:t>
      </w:r>
    </w:p>
    <w:p w:rsidR="004A7D56" w:rsidRPr="00120880" w:rsidRDefault="004A7D56" w:rsidP="004A7D56">
      <w:pPr>
        <w:pStyle w:val="ListParagraph"/>
        <w:widowControl w:val="0"/>
        <w:numPr>
          <w:ilvl w:val="0"/>
          <w:numId w:val="24"/>
        </w:numPr>
        <w:spacing w:after="0"/>
        <w:ind w:firstLine="0"/>
        <w:rPr>
          <w:i/>
          <w:snapToGrid w:val="0"/>
          <w:sz w:val="26"/>
          <w:szCs w:val="26"/>
        </w:rPr>
      </w:pPr>
      <w:r w:rsidRPr="00120880">
        <w:rPr>
          <w:snapToGrid w:val="0"/>
          <w:sz w:val="26"/>
          <w:szCs w:val="26"/>
        </w:rPr>
        <w:t xml:space="preserve">Tốt nghiệp Trung học cơ sở: 99.5 % </w:t>
      </w:r>
    </w:p>
    <w:p w:rsidR="004A7D56" w:rsidRPr="00120880" w:rsidRDefault="004A7D56" w:rsidP="004A7D56">
      <w:pPr>
        <w:widowControl w:val="0"/>
        <w:numPr>
          <w:ilvl w:val="0"/>
          <w:numId w:val="24"/>
        </w:numPr>
        <w:tabs>
          <w:tab w:val="num" w:pos="1440"/>
          <w:tab w:val="num" w:pos="1800"/>
        </w:tabs>
        <w:ind w:firstLine="0"/>
        <w:jc w:val="both"/>
        <w:rPr>
          <w:snapToGrid w:val="0"/>
          <w:sz w:val="26"/>
          <w:szCs w:val="26"/>
        </w:rPr>
      </w:pPr>
      <w:r w:rsidRPr="00120880">
        <w:rPr>
          <w:snapToGrid w:val="0"/>
          <w:sz w:val="26"/>
          <w:szCs w:val="26"/>
        </w:rPr>
        <w:t xml:space="preserve">Học sinh giỏi cấp trường: 40 % </w:t>
      </w:r>
    </w:p>
    <w:p w:rsidR="004A7D56" w:rsidRPr="00120880" w:rsidRDefault="004A7D56" w:rsidP="004A7D56">
      <w:pPr>
        <w:widowControl w:val="0"/>
        <w:numPr>
          <w:ilvl w:val="0"/>
          <w:numId w:val="24"/>
        </w:numPr>
        <w:tabs>
          <w:tab w:val="num" w:pos="1440"/>
          <w:tab w:val="num" w:pos="1800"/>
        </w:tabs>
        <w:ind w:firstLine="0"/>
        <w:jc w:val="both"/>
        <w:rPr>
          <w:snapToGrid w:val="0"/>
          <w:sz w:val="26"/>
          <w:szCs w:val="26"/>
        </w:rPr>
      </w:pPr>
      <w:r w:rsidRPr="00120880">
        <w:rPr>
          <w:snapToGrid w:val="0"/>
          <w:sz w:val="26"/>
          <w:szCs w:val="26"/>
        </w:rPr>
        <w:t xml:space="preserve">Học sinh giỏi cấp quận:  9 HS ; Học sinh giỏi Thành phố:  4 HS  </w:t>
      </w:r>
    </w:p>
    <w:p w:rsidR="004A7D56" w:rsidRPr="00120880" w:rsidRDefault="004A7D56" w:rsidP="004A7D56">
      <w:pPr>
        <w:widowControl w:val="0"/>
        <w:numPr>
          <w:ilvl w:val="0"/>
          <w:numId w:val="24"/>
        </w:numPr>
        <w:ind w:firstLine="0"/>
        <w:jc w:val="both"/>
        <w:rPr>
          <w:snapToGrid w:val="0"/>
          <w:sz w:val="26"/>
          <w:szCs w:val="26"/>
        </w:rPr>
      </w:pPr>
      <w:r w:rsidRPr="00120880">
        <w:rPr>
          <w:snapToGrid w:val="0"/>
          <w:sz w:val="26"/>
          <w:szCs w:val="26"/>
        </w:rPr>
        <w:t>Học sinh đạt giải khác: tham gia tất cả các cuộc thi do Quận tổ chức; phấn đấu có các giải thưởng :</w:t>
      </w:r>
    </w:p>
    <w:p w:rsidR="004A7D56" w:rsidRDefault="004A7D56" w:rsidP="004A7D56">
      <w:pPr>
        <w:widowControl w:val="0"/>
        <w:numPr>
          <w:ilvl w:val="1"/>
          <w:numId w:val="44"/>
        </w:numPr>
        <w:tabs>
          <w:tab w:val="left" w:pos="3120"/>
        </w:tabs>
        <w:jc w:val="both"/>
        <w:rPr>
          <w:snapToGrid w:val="0"/>
          <w:color w:val="000000"/>
          <w:sz w:val="26"/>
          <w:szCs w:val="26"/>
        </w:rPr>
      </w:pPr>
      <w:r>
        <w:rPr>
          <w:snapToGrid w:val="0"/>
          <w:color w:val="000000"/>
          <w:sz w:val="26"/>
          <w:szCs w:val="26"/>
        </w:rPr>
        <w:t>1 giải cấp Quận thi vận dụng kiến thức liên môn</w:t>
      </w:r>
    </w:p>
    <w:p w:rsidR="004A7D56" w:rsidRDefault="004A7D56" w:rsidP="004A7D56">
      <w:pPr>
        <w:widowControl w:val="0"/>
        <w:numPr>
          <w:ilvl w:val="1"/>
          <w:numId w:val="44"/>
        </w:numPr>
        <w:tabs>
          <w:tab w:val="left" w:pos="3120"/>
        </w:tabs>
        <w:jc w:val="both"/>
        <w:rPr>
          <w:snapToGrid w:val="0"/>
          <w:color w:val="000000"/>
          <w:sz w:val="26"/>
          <w:szCs w:val="26"/>
        </w:rPr>
      </w:pPr>
      <w:r>
        <w:rPr>
          <w:snapToGrid w:val="0"/>
          <w:color w:val="000000"/>
          <w:sz w:val="26"/>
          <w:szCs w:val="26"/>
        </w:rPr>
        <w:t>1 giải cấp Quận thi Dạy học tích hợp</w:t>
      </w:r>
    </w:p>
    <w:p w:rsidR="004A7D56" w:rsidRDefault="004A7D56" w:rsidP="004A7D56">
      <w:pPr>
        <w:widowControl w:val="0"/>
        <w:numPr>
          <w:ilvl w:val="1"/>
          <w:numId w:val="44"/>
        </w:numPr>
        <w:tabs>
          <w:tab w:val="left" w:pos="3120"/>
        </w:tabs>
        <w:jc w:val="both"/>
        <w:rPr>
          <w:snapToGrid w:val="0"/>
          <w:color w:val="000000"/>
          <w:sz w:val="26"/>
          <w:szCs w:val="26"/>
        </w:rPr>
      </w:pPr>
      <w:r>
        <w:rPr>
          <w:snapToGrid w:val="0"/>
          <w:color w:val="000000"/>
          <w:sz w:val="26"/>
          <w:szCs w:val="26"/>
        </w:rPr>
        <w:t>1 giải cấp Quận thi “Văn hay, Chữ tốt”</w:t>
      </w:r>
    </w:p>
    <w:p w:rsidR="004A7D56" w:rsidRDefault="004A7D56" w:rsidP="004A7D56">
      <w:pPr>
        <w:widowControl w:val="0"/>
        <w:numPr>
          <w:ilvl w:val="1"/>
          <w:numId w:val="44"/>
        </w:numPr>
        <w:tabs>
          <w:tab w:val="left" w:pos="3120"/>
        </w:tabs>
        <w:jc w:val="both"/>
        <w:rPr>
          <w:snapToGrid w:val="0"/>
          <w:color w:val="000000"/>
          <w:sz w:val="26"/>
          <w:szCs w:val="26"/>
        </w:rPr>
      </w:pPr>
      <w:r>
        <w:rPr>
          <w:snapToGrid w:val="0"/>
          <w:color w:val="000000"/>
          <w:sz w:val="26"/>
          <w:szCs w:val="26"/>
        </w:rPr>
        <w:t>1 giải cấp Quận thi “Nét vẽ xanh”</w:t>
      </w:r>
    </w:p>
    <w:p w:rsidR="004A7D56" w:rsidRPr="004215CB" w:rsidRDefault="004A7D56" w:rsidP="004A7D56">
      <w:pPr>
        <w:widowControl w:val="0"/>
        <w:ind w:firstLine="1350"/>
        <w:jc w:val="both"/>
        <w:rPr>
          <w:b/>
          <w:snapToGrid w:val="0"/>
          <w:color w:val="000000"/>
          <w:sz w:val="26"/>
          <w:szCs w:val="26"/>
        </w:rPr>
      </w:pPr>
      <w:r>
        <w:rPr>
          <w:snapToGrid w:val="0"/>
          <w:color w:val="000000"/>
          <w:sz w:val="26"/>
          <w:szCs w:val="26"/>
        </w:rPr>
        <w:t xml:space="preserve">     </w:t>
      </w:r>
      <w:r w:rsidRPr="00453810">
        <w:rPr>
          <w:b/>
          <w:snapToGrid w:val="0"/>
          <w:color w:val="000000"/>
          <w:sz w:val="56"/>
          <w:szCs w:val="56"/>
        </w:rPr>
        <w:t>.</w:t>
      </w:r>
      <w:r>
        <w:rPr>
          <w:snapToGrid w:val="0"/>
          <w:color w:val="000000"/>
          <w:sz w:val="26"/>
          <w:szCs w:val="26"/>
        </w:rPr>
        <w:t xml:space="preserve"> </w:t>
      </w:r>
      <w:r w:rsidRPr="0068042E">
        <w:rPr>
          <w:snapToGrid w:val="0"/>
          <w:color w:val="000000"/>
          <w:sz w:val="26"/>
          <w:szCs w:val="26"/>
        </w:rPr>
        <w:t>Về phong trào TDTT:</w:t>
      </w:r>
      <w:r w:rsidRPr="004215CB">
        <w:rPr>
          <w:b/>
          <w:snapToGrid w:val="0"/>
          <w:color w:val="000000"/>
          <w:sz w:val="26"/>
          <w:szCs w:val="26"/>
        </w:rPr>
        <w:t xml:space="preserve"> </w:t>
      </w:r>
    </w:p>
    <w:p w:rsidR="004A7D56" w:rsidRDefault="004A7D56" w:rsidP="004A7D56">
      <w:pPr>
        <w:widowControl w:val="0"/>
        <w:numPr>
          <w:ilvl w:val="1"/>
          <w:numId w:val="45"/>
        </w:numPr>
        <w:tabs>
          <w:tab w:val="left" w:pos="3000"/>
        </w:tabs>
        <w:jc w:val="both"/>
        <w:rPr>
          <w:snapToGrid w:val="0"/>
          <w:color w:val="000000"/>
          <w:sz w:val="26"/>
          <w:szCs w:val="26"/>
        </w:rPr>
      </w:pPr>
      <w:r>
        <w:rPr>
          <w:snapToGrid w:val="0"/>
          <w:color w:val="000000"/>
          <w:sz w:val="26"/>
          <w:szCs w:val="26"/>
        </w:rPr>
        <w:t>Thành phố</w:t>
      </w:r>
      <w:r>
        <w:rPr>
          <w:snapToGrid w:val="0"/>
          <w:color w:val="000000"/>
          <w:sz w:val="26"/>
          <w:szCs w:val="26"/>
        </w:rPr>
        <w:tab/>
        <w:t>:  10 Huy chương các loại</w:t>
      </w:r>
    </w:p>
    <w:p w:rsidR="004A7D56" w:rsidRDefault="004A7D56" w:rsidP="004A7D56">
      <w:pPr>
        <w:widowControl w:val="0"/>
        <w:numPr>
          <w:ilvl w:val="1"/>
          <w:numId w:val="45"/>
        </w:numPr>
        <w:tabs>
          <w:tab w:val="left" w:pos="3000"/>
        </w:tabs>
        <w:jc w:val="both"/>
        <w:rPr>
          <w:snapToGrid w:val="0"/>
          <w:color w:val="000000"/>
          <w:sz w:val="26"/>
          <w:szCs w:val="26"/>
        </w:rPr>
      </w:pPr>
      <w:r>
        <w:rPr>
          <w:snapToGrid w:val="0"/>
          <w:color w:val="000000"/>
          <w:sz w:val="26"/>
          <w:szCs w:val="26"/>
        </w:rPr>
        <w:t xml:space="preserve">Quận </w:t>
      </w:r>
      <w:r>
        <w:rPr>
          <w:snapToGrid w:val="0"/>
          <w:color w:val="000000"/>
          <w:sz w:val="26"/>
          <w:szCs w:val="26"/>
        </w:rPr>
        <w:tab/>
        <w:t xml:space="preserve">:  30 Huy chương các loại </w:t>
      </w:r>
    </w:p>
    <w:p w:rsidR="004A7D56" w:rsidRDefault="004A7D56" w:rsidP="004A7D56">
      <w:pPr>
        <w:ind w:right="45" w:firstLine="720"/>
        <w:jc w:val="both"/>
        <w:rPr>
          <w:b/>
          <w:sz w:val="26"/>
          <w:szCs w:val="26"/>
        </w:rPr>
      </w:pPr>
      <w:r>
        <w:rPr>
          <w:b/>
          <w:sz w:val="26"/>
          <w:szCs w:val="26"/>
        </w:rPr>
        <w:t xml:space="preserve">5. </w:t>
      </w:r>
      <w:r w:rsidRPr="00CA6922">
        <w:rPr>
          <w:b/>
          <w:sz w:val="26"/>
          <w:szCs w:val="26"/>
        </w:rPr>
        <w:t>Các chỉ tiêu thi đua khác</w:t>
      </w:r>
    </w:p>
    <w:p w:rsidR="004A7D56" w:rsidRPr="00DD4AE6" w:rsidRDefault="004A7D56" w:rsidP="004A7D56">
      <w:pPr>
        <w:pStyle w:val="ListParagraph"/>
        <w:widowControl w:val="0"/>
        <w:numPr>
          <w:ilvl w:val="0"/>
          <w:numId w:val="25"/>
        </w:numPr>
        <w:tabs>
          <w:tab w:val="left" w:pos="3969"/>
        </w:tabs>
        <w:spacing w:after="0"/>
        <w:ind w:left="1440" w:hanging="720"/>
        <w:jc w:val="both"/>
        <w:rPr>
          <w:snapToGrid w:val="0"/>
          <w:color w:val="000000"/>
          <w:sz w:val="26"/>
          <w:szCs w:val="26"/>
        </w:rPr>
      </w:pPr>
      <w:r w:rsidRPr="00DD4AE6">
        <w:rPr>
          <w:snapToGrid w:val="0"/>
          <w:color w:val="000000"/>
          <w:sz w:val="26"/>
          <w:szCs w:val="26"/>
        </w:rPr>
        <w:t>Hoạt động chuyên môn</w:t>
      </w:r>
      <w:r w:rsidRPr="00DD4AE6">
        <w:rPr>
          <w:snapToGrid w:val="0"/>
          <w:color w:val="000000"/>
          <w:sz w:val="26"/>
          <w:szCs w:val="26"/>
        </w:rPr>
        <w:tab/>
        <w:t xml:space="preserve">: </w:t>
      </w:r>
      <w:r>
        <w:rPr>
          <w:snapToGrid w:val="0"/>
          <w:color w:val="000000"/>
          <w:sz w:val="26"/>
          <w:szCs w:val="26"/>
        </w:rPr>
        <w:tab/>
      </w:r>
      <w:r w:rsidRPr="00DD4AE6">
        <w:rPr>
          <w:snapToGrid w:val="0"/>
          <w:color w:val="000000"/>
          <w:sz w:val="26"/>
          <w:szCs w:val="26"/>
        </w:rPr>
        <w:t>Xuất sắc</w:t>
      </w:r>
    </w:p>
    <w:p w:rsidR="004A7D56" w:rsidRPr="00DD4AE6" w:rsidRDefault="004A7D56" w:rsidP="004A7D56">
      <w:pPr>
        <w:pStyle w:val="ListParagraph"/>
        <w:widowControl w:val="0"/>
        <w:numPr>
          <w:ilvl w:val="0"/>
          <w:numId w:val="25"/>
        </w:numPr>
        <w:tabs>
          <w:tab w:val="left" w:pos="3969"/>
        </w:tabs>
        <w:spacing w:after="0"/>
        <w:ind w:left="1440" w:hanging="720"/>
        <w:jc w:val="both"/>
        <w:rPr>
          <w:snapToGrid w:val="0"/>
          <w:color w:val="000000"/>
          <w:sz w:val="26"/>
          <w:szCs w:val="26"/>
        </w:rPr>
      </w:pPr>
      <w:r w:rsidRPr="00DD4AE6">
        <w:rPr>
          <w:snapToGrid w:val="0"/>
          <w:color w:val="000000"/>
          <w:sz w:val="26"/>
          <w:szCs w:val="26"/>
        </w:rPr>
        <w:t xml:space="preserve">Thể dục thể thao </w:t>
      </w:r>
      <w:r w:rsidRPr="00DD4AE6">
        <w:rPr>
          <w:snapToGrid w:val="0"/>
          <w:color w:val="000000"/>
          <w:sz w:val="26"/>
          <w:szCs w:val="26"/>
        </w:rPr>
        <w:tab/>
        <w:t xml:space="preserve">: </w:t>
      </w:r>
      <w:r>
        <w:rPr>
          <w:snapToGrid w:val="0"/>
          <w:color w:val="000000"/>
          <w:sz w:val="26"/>
          <w:szCs w:val="26"/>
        </w:rPr>
        <w:tab/>
      </w:r>
      <w:r w:rsidRPr="00DD4AE6">
        <w:rPr>
          <w:snapToGrid w:val="0"/>
          <w:color w:val="000000"/>
          <w:sz w:val="26"/>
          <w:szCs w:val="26"/>
        </w:rPr>
        <w:t>Tiên tiến cấp Thành phố</w:t>
      </w:r>
    </w:p>
    <w:p w:rsidR="004A7D56" w:rsidRPr="00DD4AE6" w:rsidRDefault="004A7D56" w:rsidP="004A7D56">
      <w:pPr>
        <w:pStyle w:val="ListParagraph"/>
        <w:widowControl w:val="0"/>
        <w:numPr>
          <w:ilvl w:val="0"/>
          <w:numId w:val="25"/>
        </w:numPr>
        <w:tabs>
          <w:tab w:val="left" w:pos="3969"/>
        </w:tabs>
        <w:spacing w:after="0"/>
        <w:ind w:left="1440" w:hanging="720"/>
        <w:jc w:val="both"/>
        <w:rPr>
          <w:snapToGrid w:val="0"/>
          <w:color w:val="000000"/>
          <w:sz w:val="26"/>
          <w:szCs w:val="26"/>
        </w:rPr>
      </w:pPr>
      <w:r w:rsidRPr="00DD4AE6">
        <w:rPr>
          <w:snapToGrid w:val="0"/>
          <w:color w:val="000000"/>
          <w:sz w:val="26"/>
          <w:szCs w:val="26"/>
        </w:rPr>
        <w:t xml:space="preserve">Công tác Tài chính </w:t>
      </w:r>
      <w:r w:rsidRPr="00DD4AE6">
        <w:rPr>
          <w:snapToGrid w:val="0"/>
          <w:color w:val="000000"/>
          <w:sz w:val="26"/>
          <w:szCs w:val="26"/>
        </w:rPr>
        <w:tab/>
        <w:t xml:space="preserve">: </w:t>
      </w:r>
      <w:r>
        <w:rPr>
          <w:snapToGrid w:val="0"/>
          <w:color w:val="000000"/>
          <w:sz w:val="26"/>
          <w:szCs w:val="26"/>
        </w:rPr>
        <w:tab/>
      </w:r>
      <w:r w:rsidRPr="00DD4AE6">
        <w:rPr>
          <w:snapToGrid w:val="0"/>
          <w:color w:val="000000"/>
          <w:sz w:val="26"/>
          <w:szCs w:val="26"/>
        </w:rPr>
        <w:t>Tốt</w:t>
      </w:r>
    </w:p>
    <w:p w:rsidR="004A7D56" w:rsidRPr="00DD4AE6" w:rsidRDefault="004A7D56" w:rsidP="004A7D56">
      <w:pPr>
        <w:pStyle w:val="ListParagraph"/>
        <w:widowControl w:val="0"/>
        <w:numPr>
          <w:ilvl w:val="0"/>
          <w:numId w:val="25"/>
        </w:numPr>
        <w:tabs>
          <w:tab w:val="left" w:pos="3969"/>
        </w:tabs>
        <w:spacing w:after="0"/>
        <w:ind w:left="1440" w:hanging="720"/>
        <w:jc w:val="both"/>
        <w:rPr>
          <w:snapToGrid w:val="0"/>
          <w:color w:val="000000"/>
          <w:sz w:val="26"/>
          <w:szCs w:val="26"/>
        </w:rPr>
      </w:pPr>
      <w:r w:rsidRPr="00DD4AE6">
        <w:rPr>
          <w:snapToGrid w:val="0"/>
          <w:color w:val="000000"/>
          <w:sz w:val="26"/>
          <w:szCs w:val="26"/>
        </w:rPr>
        <w:t xml:space="preserve">Y tế học đường </w:t>
      </w:r>
      <w:r w:rsidRPr="00DD4AE6">
        <w:rPr>
          <w:snapToGrid w:val="0"/>
          <w:color w:val="000000"/>
          <w:sz w:val="26"/>
          <w:szCs w:val="26"/>
        </w:rPr>
        <w:tab/>
        <w:t xml:space="preserve">: </w:t>
      </w:r>
      <w:r>
        <w:rPr>
          <w:snapToGrid w:val="0"/>
          <w:color w:val="000000"/>
          <w:sz w:val="26"/>
          <w:szCs w:val="26"/>
        </w:rPr>
        <w:tab/>
      </w:r>
      <w:r w:rsidRPr="00DD4AE6">
        <w:rPr>
          <w:snapToGrid w:val="0"/>
          <w:color w:val="000000"/>
          <w:sz w:val="26"/>
          <w:szCs w:val="26"/>
        </w:rPr>
        <w:t>Tốt</w:t>
      </w:r>
    </w:p>
    <w:p w:rsidR="004A7D56" w:rsidRPr="00DD4AE6" w:rsidRDefault="004A7D56" w:rsidP="004A7D56">
      <w:pPr>
        <w:pStyle w:val="ListParagraph"/>
        <w:widowControl w:val="0"/>
        <w:numPr>
          <w:ilvl w:val="0"/>
          <w:numId w:val="25"/>
        </w:numPr>
        <w:tabs>
          <w:tab w:val="left" w:pos="3969"/>
        </w:tabs>
        <w:spacing w:after="0"/>
        <w:ind w:left="1440" w:hanging="720"/>
        <w:jc w:val="both"/>
        <w:rPr>
          <w:snapToGrid w:val="0"/>
          <w:color w:val="000000"/>
          <w:sz w:val="26"/>
          <w:szCs w:val="26"/>
        </w:rPr>
      </w:pPr>
      <w:r w:rsidRPr="00DD4AE6">
        <w:rPr>
          <w:snapToGrid w:val="0"/>
          <w:color w:val="000000"/>
          <w:sz w:val="26"/>
          <w:szCs w:val="26"/>
        </w:rPr>
        <w:t xml:space="preserve">THTN + Thiết bị </w:t>
      </w:r>
      <w:r w:rsidRPr="00DD4AE6">
        <w:rPr>
          <w:snapToGrid w:val="0"/>
          <w:color w:val="000000"/>
          <w:sz w:val="26"/>
          <w:szCs w:val="26"/>
        </w:rPr>
        <w:tab/>
        <w:t xml:space="preserve">: </w:t>
      </w:r>
      <w:r>
        <w:rPr>
          <w:snapToGrid w:val="0"/>
          <w:color w:val="000000"/>
          <w:sz w:val="26"/>
          <w:szCs w:val="26"/>
        </w:rPr>
        <w:tab/>
      </w:r>
      <w:r w:rsidRPr="00DD4AE6">
        <w:rPr>
          <w:snapToGrid w:val="0"/>
          <w:color w:val="000000"/>
          <w:sz w:val="26"/>
          <w:szCs w:val="26"/>
        </w:rPr>
        <w:t>Tốt</w:t>
      </w:r>
    </w:p>
    <w:p w:rsidR="004A7D56" w:rsidRPr="00DD4AE6" w:rsidRDefault="004A7D56" w:rsidP="004A7D56">
      <w:pPr>
        <w:pStyle w:val="ListParagraph"/>
        <w:widowControl w:val="0"/>
        <w:numPr>
          <w:ilvl w:val="0"/>
          <w:numId w:val="25"/>
        </w:numPr>
        <w:tabs>
          <w:tab w:val="left" w:pos="3969"/>
        </w:tabs>
        <w:spacing w:after="0"/>
        <w:ind w:left="1440" w:hanging="720"/>
        <w:jc w:val="both"/>
        <w:rPr>
          <w:snapToGrid w:val="0"/>
          <w:color w:val="000000"/>
          <w:sz w:val="26"/>
          <w:szCs w:val="26"/>
        </w:rPr>
      </w:pPr>
      <w:r w:rsidRPr="00DD4AE6">
        <w:rPr>
          <w:snapToGrid w:val="0"/>
          <w:color w:val="000000"/>
          <w:sz w:val="26"/>
          <w:szCs w:val="26"/>
        </w:rPr>
        <w:t xml:space="preserve">Thư viện </w:t>
      </w:r>
      <w:r w:rsidRPr="00DD4AE6">
        <w:rPr>
          <w:snapToGrid w:val="0"/>
          <w:color w:val="000000"/>
          <w:sz w:val="26"/>
          <w:szCs w:val="26"/>
        </w:rPr>
        <w:tab/>
        <w:t xml:space="preserve">: </w:t>
      </w:r>
      <w:r>
        <w:rPr>
          <w:snapToGrid w:val="0"/>
          <w:color w:val="000000"/>
          <w:sz w:val="26"/>
          <w:szCs w:val="26"/>
        </w:rPr>
        <w:tab/>
      </w:r>
      <w:r w:rsidRPr="00DD4AE6">
        <w:rPr>
          <w:snapToGrid w:val="0"/>
          <w:color w:val="000000"/>
          <w:sz w:val="26"/>
          <w:szCs w:val="26"/>
        </w:rPr>
        <w:t>Tiên tiến</w:t>
      </w:r>
    </w:p>
    <w:p w:rsidR="005D70FD" w:rsidRDefault="005D70FD" w:rsidP="000B4577">
      <w:pPr>
        <w:ind w:firstLine="284"/>
        <w:jc w:val="both"/>
        <w:rPr>
          <w:sz w:val="26"/>
          <w:szCs w:val="26"/>
        </w:rPr>
      </w:pPr>
    </w:p>
    <w:p w:rsidR="005D70FD" w:rsidRDefault="005D70FD" w:rsidP="000833E3">
      <w:pPr>
        <w:ind w:left="284"/>
        <w:jc w:val="both"/>
        <w:rPr>
          <w:sz w:val="26"/>
          <w:szCs w:val="26"/>
        </w:rPr>
      </w:pPr>
    </w:p>
    <w:tbl>
      <w:tblPr>
        <w:tblpPr w:leftFromText="180" w:rightFromText="180" w:vertAnchor="text" w:horzAnchor="margin" w:tblpY="115"/>
        <w:tblW w:w="9702" w:type="dxa"/>
        <w:tblLook w:val="01E0" w:firstRow="1" w:lastRow="1" w:firstColumn="1" w:lastColumn="1" w:noHBand="0" w:noVBand="0"/>
      </w:tblPr>
      <w:tblGrid>
        <w:gridCol w:w="5674"/>
        <w:gridCol w:w="4028"/>
      </w:tblGrid>
      <w:tr w:rsidR="005D70FD" w:rsidTr="005D70FD">
        <w:trPr>
          <w:trHeight w:val="26"/>
        </w:trPr>
        <w:tc>
          <w:tcPr>
            <w:tcW w:w="5674" w:type="dxa"/>
            <w:hideMark/>
          </w:tcPr>
          <w:p w:rsidR="005D70FD" w:rsidRPr="00445DC2" w:rsidRDefault="007116FC" w:rsidP="005D70FD">
            <w:pPr>
              <w:rPr>
                <w:b/>
                <w:i/>
              </w:rPr>
            </w:pPr>
            <w:r>
              <w:rPr>
                <w:b/>
                <w:i/>
              </w:rPr>
              <w:t xml:space="preserve">   </w:t>
            </w:r>
            <w:r w:rsidR="005D70FD" w:rsidRPr="00445DC2">
              <w:rPr>
                <w:b/>
                <w:i/>
              </w:rPr>
              <w:t>Nơi nhận:</w:t>
            </w:r>
          </w:p>
          <w:p w:rsidR="00BF60F0" w:rsidRDefault="007116FC" w:rsidP="00D2113D">
            <w:pPr>
              <w:pStyle w:val="ListParagraph"/>
              <w:numPr>
                <w:ilvl w:val="0"/>
                <w:numId w:val="16"/>
              </w:numPr>
              <w:spacing w:after="0"/>
              <w:ind w:left="432" w:hanging="270"/>
            </w:pPr>
            <w:r>
              <w:t>Phòng GD-ĐT Tân Bình ( để b/c)</w:t>
            </w:r>
          </w:p>
          <w:p w:rsidR="005D70FD" w:rsidRPr="00445DC2" w:rsidRDefault="005D70FD" w:rsidP="00D2113D">
            <w:pPr>
              <w:pStyle w:val="ListParagraph"/>
              <w:numPr>
                <w:ilvl w:val="0"/>
                <w:numId w:val="16"/>
              </w:numPr>
              <w:spacing w:after="0"/>
              <w:ind w:left="432" w:hanging="270"/>
            </w:pPr>
            <w:r>
              <w:t xml:space="preserve">Các </w:t>
            </w:r>
            <w:r w:rsidR="007116FC">
              <w:t xml:space="preserve">Phó HT, các </w:t>
            </w:r>
            <w:r>
              <w:t>Tổ chuyên môn</w:t>
            </w:r>
            <w:r w:rsidRPr="00445DC2">
              <w:t xml:space="preserve"> ;</w:t>
            </w:r>
          </w:p>
          <w:p w:rsidR="005D70FD" w:rsidRPr="00445DC2" w:rsidRDefault="005D70FD" w:rsidP="00D2113D">
            <w:pPr>
              <w:pStyle w:val="ListParagraph"/>
              <w:numPr>
                <w:ilvl w:val="0"/>
                <w:numId w:val="16"/>
              </w:numPr>
              <w:spacing w:after="0"/>
              <w:ind w:left="432" w:hanging="270"/>
            </w:pPr>
            <w:r>
              <w:t xml:space="preserve">Lưu VT; </w:t>
            </w:r>
          </w:p>
          <w:p w:rsidR="005D70FD" w:rsidRDefault="005D70FD" w:rsidP="005D70FD">
            <w:pPr>
              <w:ind w:left="270"/>
              <w:jc w:val="center"/>
              <w:rPr>
                <w:b/>
                <w:bCs/>
                <w:color w:val="FF0000"/>
                <w:sz w:val="26"/>
                <w:szCs w:val="26"/>
              </w:rPr>
            </w:pPr>
          </w:p>
          <w:p w:rsidR="005D70FD" w:rsidRDefault="005D70FD" w:rsidP="005D70FD">
            <w:pPr>
              <w:jc w:val="center"/>
              <w:rPr>
                <w:b/>
                <w:bCs/>
                <w:color w:val="FF0000"/>
                <w:sz w:val="26"/>
                <w:szCs w:val="26"/>
              </w:rPr>
            </w:pPr>
          </w:p>
          <w:p w:rsidR="005D70FD" w:rsidRPr="00382FB3" w:rsidRDefault="005D70FD" w:rsidP="005D70FD">
            <w:pPr>
              <w:jc w:val="center"/>
              <w:rPr>
                <w:b/>
                <w:bCs/>
                <w:sz w:val="26"/>
                <w:szCs w:val="26"/>
              </w:rPr>
            </w:pPr>
            <w:r>
              <w:rPr>
                <w:b/>
                <w:bCs/>
                <w:color w:val="FF0000"/>
                <w:sz w:val="26"/>
                <w:szCs w:val="26"/>
              </w:rPr>
              <w:t xml:space="preserve">                                                                                                        </w:t>
            </w:r>
          </w:p>
          <w:p w:rsidR="005D70FD" w:rsidRPr="00382FB3" w:rsidRDefault="005D70FD" w:rsidP="005D70FD">
            <w:pPr>
              <w:pStyle w:val="BodyTextIndent"/>
              <w:spacing w:after="0"/>
              <w:rPr>
                <w:b/>
                <w:sz w:val="26"/>
                <w:szCs w:val="26"/>
                <w:u w:val="single"/>
              </w:rPr>
            </w:pPr>
            <w:r>
              <w:rPr>
                <w:b/>
                <w:sz w:val="26"/>
                <w:szCs w:val="26"/>
              </w:rPr>
              <w:t xml:space="preserve">                      </w:t>
            </w:r>
          </w:p>
        </w:tc>
        <w:tc>
          <w:tcPr>
            <w:tcW w:w="4028" w:type="dxa"/>
          </w:tcPr>
          <w:p w:rsidR="005D70FD" w:rsidRPr="007116FC" w:rsidRDefault="00BF60F0" w:rsidP="005D70FD">
            <w:pPr>
              <w:rPr>
                <w:sz w:val="28"/>
                <w:szCs w:val="28"/>
              </w:rPr>
            </w:pPr>
            <w:r>
              <w:rPr>
                <w:b/>
                <w:sz w:val="26"/>
                <w:szCs w:val="26"/>
              </w:rPr>
              <w:t xml:space="preserve">   </w:t>
            </w:r>
            <w:r w:rsidR="005D70FD" w:rsidRPr="007116FC">
              <w:rPr>
                <w:b/>
                <w:sz w:val="28"/>
                <w:szCs w:val="28"/>
              </w:rPr>
              <w:t>HIỆU TRƯỞNG</w:t>
            </w:r>
          </w:p>
          <w:p w:rsidR="005D70FD" w:rsidRDefault="005D70FD" w:rsidP="005D70FD">
            <w:pPr>
              <w:jc w:val="center"/>
              <w:rPr>
                <w:i/>
                <w:sz w:val="26"/>
                <w:szCs w:val="26"/>
              </w:rPr>
            </w:pPr>
          </w:p>
          <w:p w:rsidR="005D70FD" w:rsidRDefault="005D70FD" w:rsidP="005D70FD">
            <w:pPr>
              <w:jc w:val="center"/>
              <w:rPr>
                <w:i/>
                <w:sz w:val="26"/>
                <w:szCs w:val="26"/>
              </w:rPr>
            </w:pPr>
          </w:p>
          <w:p w:rsidR="005D70FD" w:rsidRDefault="005D70FD" w:rsidP="005D70FD">
            <w:pPr>
              <w:jc w:val="center"/>
              <w:rPr>
                <w:i/>
                <w:sz w:val="26"/>
                <w:szCs w:val="26"/>
              </w:rPr>
            </w:pPr>
          </w:p>
          <w:p w:rsidR="005D70FD" w:rsidRDefault="005D70FD" w:rsidP="005D70FD">
            <w:pPr>
              <w:rPr>
                <w:b/>
                <w:bCs/>
                <w:sz w:val="26"/>
                <w:szCs w:val="26"/>
              </w:rPr>
            </w:pPr>
            <w:r>
              <w:rPr>
                <w:b/>
                <w:bCs/>
                <w:sz w:val="26"/>
                <w:szCs w:val="26"/>
              </w:rPr>
              <w:t xml:space="preserve">    </w:t>
            </w:r>
          </w:p>
          <w:p w:rsidR="005D70FD" w:rsidRPr="007116FC" w:rsidRDefault="005D70FD" w:rsidP="005D70FD">
            <w:pPr>
              <w:rPr>
                <w:i/>
                <w:sz w:val="28"/>
                <w:szCs w:val="28"/>
              </w:rPr>
            </w:pPr>
            <w:r>
              <w:rPr>
                <w:b/>
                <w:bCs/>
                <w:sz w:val="26"/>
                <w:szCs w:val="26"/>
              </w:rPr>
              <w:t xml:space="preserve">    </w:t>
            </w:r>
            <w:r w:rsidR="007116FC">
              <w:rPr>
                <w:b/>
                <w:bCs/>
                <w:sz w:val="26"/>
                <w:szCs w:val="26"/>
              </w:rPr>
              <w:t xml:space="preserve">  </w:t>
            </w:r>
            <w:r w:rsidRPr="007116FC">
              <w:rPr>
                <w:b/>
                <w:bCs/>
                <w:sz w:val="28"/>
                <w:szCs w:val="28"/>
              </w:rPr>
              <w:t>Hồ Xuân Vinh</w:t>
            </w:r>
          </w:p>
          <w:p w:rsidR="005D70FD" w:rsidRDefault="005D70FD" w:rsidP="005D70FD">
            <w:pPr>
              <w:jc w:val="center"/>
              <w:rPr>
                <w:i/>
                <w:sz w:val="26"/>
                <w:szCs w:val="26"/>
              </w:rPr>
            </w:pPr>
          </w:p>
        </w:tc>
      </w:tr>
      <w:tr w:rsidR="005D70FD" w:rsidTr="005D70FD">
        <w:trPr>
          <w:trHeight w:val="74"/>
        </w:trPr>
        <w:tc>
          <w:tcPr>
            <w:tcW w:w="5674" w:type="dxa"/>
          </w:tcPr>
          <w:p w:rsidR="005D70FD" w:rsidRPr="00445DC2" w:rsidRDefault="005D70FD" w:rsidP="005D70FD">
            <w:pPr>
              <w:rPr>
                <w:b/>
                <w:i/>
              </w:rPr>
            </w:pPr>
          </w:p>
        </w:tc>
        <w:tc>
          <w:tcPr>
            <w:tcW w:w="4028" w:type="dxa"/>
          </w:tcPr>
          <w:p w:rsidR="005D70FD" w:rsidRDefault="005D70FD" w:rsidP="005D70FD">
            <w:pPr>
              <w:rPr>
                <w:b/>
                <w:sz w:val="26"/>
                <w:szCs w:val="26"/>
              </w:rPr>
            </w:pPr>
          </w:p>
        </w:tc>
      </w:tr>
    </w:tbl>
    <w:p w:rsidR="005D70FD" w:rsidRDefault="005D70FD" w:rsidP="005D70FD">
      <w:pPr>
        <w:ind w:right="-450"/>
      </w:pPr>
    </w:p>
    <w:p w:rsidR="005D70FD" w:rsidRDefault="005D70FD" w:rsidP="005D70FD">
      <w:pPr>
        <w:ind w:right="-450"/>
        <w:rPr>
          <w:vanish/>
        </w:rPr>
      </w:pPr>
    </w:p>
    <w:p w:rsidR="005D70FD" w:rsidRDefault="005D70FD" w:rsidP="005D70FD">
      <w:pPr>
        <w:rPr>
          <w:vanish/>
        </w:rPr>
      </w:pPr>
    </w:p>
    <w:p w:rsidR="005D70FD" w:rsidRDefault="005D70FD" w:rsidP="005D70FD"/>
    <w:p w:rsidR="00C135EA" w:rsidRDefault="00C135EA"/>
    <w:sectPr w:rsidR="00C135EA" w:rsidSect="00720C96">
      <w:footerReference w:type="default" r:id="rId9"/>
      <w:pgSz w:w="12240" w:h="15840"/>
      <w:pgMar w:top="1080" w:right="1350" w:bottom="1440" w:left="17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AE1" w:rsidRDefault="00A22AE1">
      <w:r>
        <w:separator/>
      </w:r>
    </w:p>
  </w:endnote>
  <w:endnote w:type="continuationSeparator" w:id="0">
    <w:p w:rsidR="00A22AE1" w:rsidRDefault="00A22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2545582"/>
      <w:docPartObj>
        <w:docPartGallery w:val="Page Numbers (Bottom of Page)"/>
        <w:docPartUnique/>
      </w:docPartObj>
    </w:sdtPr>
    <w:sdtEndPr/>
    <w:sdtContent>
      <w:p w:rsidR="00CF0C99" w:rsidRDefault="00CF0C99">
        <w:pPr>
          <w:pStyle w:val="Footer"/>
          <w:jc w:val="right"/>
        </w:pPr>
        <w:r>
          <w:fldChar w:fldCharType="begin"/>
        </w:r>
        <w:r>
          <w:instrText xml:space="preserve"> PAGE   \* MERGEFORMAT </w:instrText>
        </w:r>
        <w:r>
          <w:fldChar w:fldCharType="separate"/>
        </w:r>
        <w:r w:rsidR="00A22AE1">
          <w:rPr>
            <w:noProof/>
          </w:rPr>
          <w:t>1</w:t>
        </w:r>
        <w:r>
          <w:rPr>
            <w:noProof/>
          </w:rPr>
          <w:fldChar w:fldCharType="end"/>
        </w:r>
      </w:p>
    </w:sdtContent>
  </w:sdt>
  <w:p w:rsidR="00CF0C99" w:rsidRDefault="00CF0C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AE1" w:rsidRDefault="00A22AE1">
      <w:r>
        <w:separator/>
      </w:r>
    </w:p>
  </w:footnote>
  <w:footnote w:type="continuationSeparator" w:id="0">
    <w:p w:rsidR="00A22AE1" w:rsidRDefault="00A22A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07309"/>
    <w:multiLevelType w:val="hybridMultilevel"/>
    <w:tmpl w:val="C7E8C7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C821B5"/>
    <w:multiLevelType w:val="hybridMultilevel"/>
    <w:tmpl w:val="2D32396C"/>
    <w:lvl w:ilvl="0" w:tplc="C616EF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ACC7462"/>
    <w:multiLevelType w:val="hybridMultilevel"/>
    <w:tmpl w:val="53A65F42"/>
    <w:lvl w:ilvl="0" w:tplc="66CE4A8C">
      <w:start w:val="1"/>
      <w:numFmt w:val="bullet"/>
      <w:lvlText w:val=""/>
      <w:lvlJc w:val="left"/>
      <w:pPr>
        <w:tabs>
          <w:tab w:val="num" w:pos="1080"/>
        </w:tabs>
        <w:ind w:left="1080" w:hanging="360"/>
      </w:pPr>
      <w:rPr>
        <w:rFonts w:ascii="Wingdings" w:hAnsi="Wingdings" w:hint="default"/>
        <w:b/>
      </w:rPr>
    </w:lvl>
    <w:lvl w:ilvl="1" w:tplc="FA309CAC">
      <w:numFmt w:val="bullet"/>
      <w:lvlText w:val="-"/>
      <w:lvlJc w:val="left"/>
      <w:pPr>
        <w:tabs>
          <w:tab w:val="num" w:pos="1440"/>
        </w:tabs>
        <w:ind w:left="1440" w:hanging="360"/>
      </w:pPr>
      <w:rPr>
        <w:rFonts w:ascii="Times New Roman" w:eastAsia="Times New Roman" w:hAnsi="Times New Roman" w:cs="Times New Roman" w:hint="default"/>
        <w:b/>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D553149"/>
    <w:multiLevelType w:val="multilevel"/>
    <w:tmpl w:val="0A907A60"/>
    <w:lvl w:ilvl="0">
      <w:start w:val="1"/>
      <w:numFmt w:val="decimal"/>
      <w:lvlText w:val="%1."/>
      <w:lvlJc w:val="left"/>
      <w:pPr>
        <w:ind w:left="390" w:hanging="39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nsid w:val="0DDD020D"/>
    <w:multiLevelType w:val="hybridMultilevel"/>
    <w:tmpl w:val="9336F60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111C2367"/>
    <w:multiLevelType w:val="hybridMultilevel"/>
    <w:tmpl w:val="D3ECB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AD172A"/>
    <w:multiLevelType w:val="hybridMultilevel"/>
    <w:tmpl w:val="47E451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6C94336"/>
    <w:multiLevelType w:val="hybridMultilevel"/>
    <w:tmpl w:val="755816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A515D5D"/>
    <w:multiLevelType w:val="hybridMultilevel"/>
    <w:tmpl w:val="1F0C935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1ACE7C16"/>
    <w:multiLevelType w:val="hybridMultilevel"/>
    <w:tmpl w:val="0742DA94"/>
    <w:lvl w:ilvl="0" w:tplc="5C3867D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316991"/>
    <w:multiLevelType w:val="hybridMultilevel"/>
    <w:tmpl w:val="40F2FADA"/>
    <w:lvl w:ilvl="0" w:tplc="0409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11">
    <w:nsid w:val="1BEE3F6E"/>
    <w:multiLevelType w:val="hybridMultilevel"/>
    <w:tmpl w:val="9FF627C4"/>
    <w:lvl w:ilvl="0" w:tplc="E2403D64">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2">
    <w:nsid w:val="1C2D0ECF"/>
    <w:multiLevelType w:val="hybridMultilevel"/>
    <w:tmpl w:val="BF989F4A"/>
    <w:lvl w:ilvl="0" w:tplc="62ACCF7A">
      <w:start w:val="1"/>
      <w:numFmt w:val="bullet"/>
      <w:lvlText w:val="-"/>
      <w:lvlJc w:val="left"/>
      <w:pPr>
        <w:tabs>
          <w:tab w:val="num" w:pos="340"/>
        </w:tabs>
        <w:ind w:left="340" w:hanging="340"/>
      </w:pPr>
      <w:rPr>
        <w:rFonts w:ascii="VNI-Times" w:eastAsia="Times New Roman" w:hAnsi="VNI-Times" w:cs="Times New Roman"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B39E3654">
      <w:start w:val="4"/>
      <w:numFmt w:val="lowerLetter"/>
      <w:lvlText w:val="%3."/>
      <w:lvlJc w:val="left"/>
      <w:pPr>
        <w:tabs>
          <w:tab w:val="num" w:pos="1474"/>
        </w:tabs>
        <w:ind w:left="1474" w:hanging="340"/>
      </w:pPr>
      <w:rPr>
        <w:rFonts w:hint="default"/>
      </w:rPr>
    </w:lvl>
    <w:lvl w:ilvl="3" w:tplc="DDA2488C">
      <w:start w:val="3"/>
      <w:numFmt w:val="decimal"/>
      <w:lvlText w:val="%4."/>
      <w:lvlJc w:val="left"/>
      <w:pPr>
        <w:tabs>
          <w:tab w:val="num" w:pos="504"/>
        </w:tabs>
        <w:ind w:left="504" w:hanging="360"/>
      </w:pPr>
      <w:rPr>
        <w:rFonts w:hint="default"/>
      </w:rPr>
    </w:lvl>
    <w:lvl w:ilvl="4" w:tplc="FA485962">
      <w:start w:val="1"/>
      <w:numFmt w:val="bullet"/>
      <w:lvlText w:val=""/>
      <w:lvlJc w:val="left"/>
      <w:pPr>
        <w:tabs>
          <w:tab w:val="num" w:pos="340"/>
        </w:tabs>
        <w:ind w:left="340" w:hanging="340"/>
      </w:pPr>
      <w:rPr>
        <w:rFonts w:ascii="Symbol" w:hAnsi="Symbo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nsid w:val="21265E30"/>
    <w:multiLevelType w:val="hybridMultilevel"/>
    <w:tmpl w:val="146A9820"/>
    <w:lvl w:ilvl="0" w:tplc="0409000F">
      <w:start w:val="1"/>
      <w:numFmt w:val="decimal"/>
      <w:lvlText w:val="%1."/>
      <w:lvlJc w:val="left"/>
      <w:pPr>
        <w:ind w:left="1146" w:hanging="360"/>
      </w:pPr>
      <w:rPr>
        <w:b w:val="0"/>
        <w:i w:val="0"/>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4">
    <w:nsid w:val="21434684"/>
    <w:multiLevelType w:val="hybridMultilevel"/>
    <w:tmpl w:val="864C9A74"/>
    <w:lvl w:ilvl="0" w:tplc="2E3CF7E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25A0968"/>
    <w:multiLevelType w:val="hybridMultilevel"/>
    <w:tmpl w:val="11BA67C2"/>
    <w:lvl w:ilvl="0" w:tplc="9ABA651A">
      <w:start w:val="1"/>
      <w:numFmt w:val="bullet"/>
      <w:lvlText w:val=""/>
      <w:lvlJc w:val="left"/>
      <w:pPr>
        <w:tabs>
          <w:tab w:val="num" w:pos="360"/>
        </w:tabs>
        <w:ind w:left="360" w:hanging="360"/>
      </w:pPr>
      <w:rPr>
        <w:rFonts w:ascii="Symbol" w:hAnsi="Symbol" w:hint="default"/>
      </w:rPr>
    </w:lvl>
    <w:lvl w:ilvl="1" w:tplc="F216BB40">
      <w:start w:val="4"/>
      <w:numFmt w:val="bullet"/>
      <w:lvlText w:val="-"/>
      <w:lvlJc w:val="left"/>
      <w:pPr>
        <w:tabs>
          <w:tab w:val="num" w:pos="1620"/>
        </w:tabs>
        <w:ind w:left="1620" w:hanging="360"/>
      </w:pPr>
      <w:rPr>
        <w:rFonts w:ascii="VNI-Times" w:eastAsia="Times New Roman" w:hAnsi="VNI-Times" w:cs="Times New Roman" w:hint="default"/>
      </w:rPr>
    </w:lvl>
    <w:lvl w:ilvl="2" w:tplc="04090005">
      <w:start w:val="1"/>
      <w:numFmt w:val="bullet"/>
      <w:lvlText w:val=""/>
      <w:lvlJc w:val="left"/>
      <w:pPr>
        <w:tabs>
          <w:tab w:val="num" w:pos="2347"/>
        </w:tabs>
        <w:ind w:left="2347" w:hanging="360"/>
      </w:pPr>
      <w:rPr>
        <w:rFonts w:ascii="Wingdings" w:hAnsi="Wingdings" w:hint="default"/>
      </w:rPr>
    </w:lvl>
    <w:lvl w:ilvl="3" w:tplc="04090001">
      <w:start w:val="1"/>
      <w:numFmt w:val="bullet"/>
      <w:lvlText w:val=""/>
      <w:lvlJc w:val="left"/>
      <w:pPr>
        <w:tabs>
          <w:tab w:val="num" w:pos="3067"/>
        </w:tabs>
        <w:ind w:left="3067" w:hanging="360"/>
      </w:pPr>
      <w:rPr>
        <w:rFonts w:ascii="Symbol" w:hAnsi="Symbol" w:hint="default"/>
      </w:rPr>
    </w:lvl>
    <w:lvl w:ilvl="4" w:tplc="04090003">
      <w:start w:val="1"/>
      <w:numFmt w:val="bullet"/>
      <w:lvlText w:val="o"/>
      <w:lvlJc w:val="left"/>
      <w:pPr>
        <w:tabs>
          <w:tab w:val="num" w:pos="3787"/>
        </w:tabs>
        <w:ind w:left="378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5227"/>
        </w:tabs>
        <w:ind w:left="5227" w:hanging="360"/>
      </w:pPr>
      <w:rPr>
        <w:rFonts w:ascii="Symbol" w:hAnsi="Symbol" w:hint="default"/>
      </w:rPr>
    </w:lvl>
    <w:lvl w:ilvl="7" w:tplc="04090003">
      <w:start w:val="1"/>
      <w:numFmt w:val="bullet"/>
      <w:lvlText w:val="o"/>
      <w:lvlJc w:val="left"/>
      <w:pPr>
        <w:tabs>
          <w:tab w:val="num" w:pos="5947"/>
        </w:tabs>
        <w:ind w:left="5947" w:hanging="360"/>
      </w:pPr>
      <w:rPr>
        <w:rFonts w:ascii="Courier New" w:hAnsi="Courier New" w:cs="Courier New" w:hint="default"/>
      </w:rPr>
    </w:lvl>
    <w:lvl w:ilvl="8" w:tplc="04090005">
      <w:start w:val="1"/>
      <w:numFmt w:val="bullet"/>
      <w:lvlText w:val=""/>
      <w:lvlJc w:val="left"/>
      <w:pPr>
        <w:tabs>
          <w:tab w:val="num" w:pos="6667"/>
        </w:tabs>
        <w:ind w:left="6667" w:hanging="360"/>
      </w:pPr>
      <w:rPr>
        <w:rFonts w:ascii="Wingdings" w:hAnsi="Wingdings" w:hint="default"/>
      </w:rPr>
    </w:lvl>
  </w:abstractNum>
  <w:abstractNum w:abstractNumId="16">
    <w:nsid w:val="24237EDE"/>
    <w:multiLevelType w:val="hybridMultilevel"/>
    <w:tmpl w:val="170216EC"/>
    <w:lvl w:ilvl="0" w:tplc="66CE4A8C">
      <w:start w:val="1"/>
      <w:numFmt w:val="bullet"/>
      <w:lvlText w:val=""/>
      <w:lvlJc w:val="left"/>
      <w:pPr>
        <w:tabs>
          <w:tab w:val="num" w:pos="1080"/>
        </w:tabs>
        <w:ind w:left="1080" w:hanging="360"/>
      </w:pPr>
      <w:rPr>
        <w:rFonts w:ascii="Wingdings" w:hAnsi="Wingdings" w:hint="default"/>
        <w:b/>
      </w:rPr>
    </w:lvl>
    <w:lvl w:ilvl="1" w:tplc="04090009">
      <w:start w:val="1"/>
      <w:numFmt w:val="bullet"/>
      <w:lvlText w:val=""/>
      <w:lvlJc w:val="left"/>
      <w:pPr>
        <w:tabs>
          <w:tab w:val="num" w:pos="1440"/>
        </w:tabs>
        <w:ind w:left="1440" w:hanging="360"/>
      </w:pPr>
      <w:rPr>
        <w:rFonts w:ascii="Wingdings" w:hAnsi="Wingdings" w:hint="default"/>
        <w:b/>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24FB72E9"/>
    <w:multiLevelType w:val="hybridMultilevel"/>
    <w:tmpl w:val="5734F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B1F0AAF"/>
    <w:multiLevelType w:val="hybridMultilevel"/>
    <w:tmpl w:val="0BECBEB4"/>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31AC51E8"/>
    <w:multiLevelType w:val="hybridMultilevel"/>
    <w:tmpl w:val="1468581E"/>
    <w:lvl w:ilvl="0" w:tplc="66CE4A8C">
      <w:start w:val="1"/>
      <w:numFmt w:val="bullet"/>
      <w:lvlText w:val=""/>
      <w:lvlJc w:val="left"/>
      <w:pPr>
        <w:tabs>
          <w:tab w:val="num" w:pos="1080"/>
        </w:tabs>
        <w:ind w:left="1080" w:hanging="360"/>
      </w:pPr>
      <w:rPr>
        <w:rFonts w:ascii="Wingdings" w:hAnsi="Wingdings" w:hint="default"/>
        <w:b/>
      </w:rPr>
    </w:lvl>
    <w:lvl w:ilvl="1" w:tplc="FA309CAC">
      <w:numFmt w:val="bullet"/>
      <w:lvlText w:val="-"/>
      <w:lvlJc w:val="left"/>
      <w:pPr>
        <w:tabs>
          <w:tab w:val="num" w:pos="1440"/>
        </w:tabs>
        <w:ind w:left="1440" w:hanging="360"/>
      </w:pPr>
      <w:rPr>
        <w:rFonts w:ascii="Times New Roman" w:eastAsia="Times New Roman" w:hAnsi="Times New Roman" w:cs="Times New Roman" w:hint="default"/>
        <w:b/>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32965346"/>
    <w:multiLevelType w:val="hybridMultilevel"/>
    <w:tmpl w:val="B986F626"/>
    <w:lvl w:ilvl="0" w:tplc="09D478C4">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BF44117"/>
    <w:multiLevelType w:val="hybridMultilevel"/>
    <w:tmpl w:val="41164930"/>
    <w:lvl w:ilvl="0" w:tplc="37CCD8F6">
      <w:start w:val="1"/>
      <w:numFmt w:val="bullet"/>
      <w:lvlText w:val=""/>
      <w:lvlJc w:val="left"/>
      <w:pPr>
        <w:ind w:left="644"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22">
    <w:nsid w:val="41272CD4"/>
    <w:multiLevelType w:val="hybridMultilevel"/>
    <w:tmpl w:val="50AE91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147037F"/>
    <w:multiLevelType w:val="hybridMultilevel"/>
    <w:tmpl w:val="9A4A7342"/>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423C35F3"/>
    <w:multiLevelType w:val="hybridMultilevel"/>
    <w:tmpl w:val="D5DAC296"/>
    <w:lvl w:ilvl="0" w:tplc="FA309CAC">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25">
    <w:nsid w:val="4C7A2004"/>
    <w:multiLevelType w:val="hybridMultilevel"/>
    <w:tmpl w:val="D16843D2"/>
    <w:lvl w:ilvl="0" w:tplc="FA309CA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C9B1860"/>
    <w:multiLevelType w:val="multilevel"/>
    <w:tmpl w:val="C6449510"/>
    <w:lvl w:ilvl="0">
      <w:start w:val="2"/>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7">
    <w:nsid w:val="50FB6186"/>
    <w:multiLevelType w:val="hybridMultilevel"/>
    <w:tmpl w:val="5106EA6A"/>
    <w:lvl w:ilvl="0" w:tplc="6F187A10">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55473DDD"/>
    <w:multiLevelType w:val="hybridMultilevel"/>
    <w:tmpl w:val="44FE349C"/>
    <w:lvl w:ilvl="0" w:tplc="5A9EE50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
    <w:nsid w:val="57273E7C"/>
    <w:multiLevelType w:val="hybridMultilevel"/>
    <w:tmpl w:val="2D904A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DB3727F"/>
    <w:multiLevelType w:val="multilevel"/>
    <w:tmpl w:val="97BEBE20"/>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1">
    <w:nsid w:val="5E7335FB"/>
    <w:multiLevelType w:val="hybridMultilevel"/>
    <w:tmpl w:val="394A56EC"/>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2">
    <w:nsid w:val="60B6656B"/>
    <w:multiLevelType w:val="hybridMultilevel"/>
    <w:tmpl w:val="7CEC0AA4"/>
    <w:lvl w:ilvl="0" w:tplc="62408D40">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Times New Roman" w:hAnsi="Times New Roman" w:hint="default"/>
      </w:rPr>
    </w:lvl>
    <w:lvl w:ilvl="3" w:tplc="04090001" w:tentative="1">
      <w:start w:val="1"/>
      <w:numFmt w:val="bullet"/>
      <w:lvlText w:val=""/>
      <w:lvlJc w:val="left"/>
      <w:pPr>
        <w:ind w:left="3600" w:hanging="360"/>
      </w:pPr>
      <w:rPr>
        <w:rFonts w:ascii="Times New Roman" w:hAnsi="Times New Roman"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Times New Roman" w:hAnsi="Times New Roman" w:hint="default"/>
      </w:rPr>
    </w:lvl>
    <w:lvl w:ilvl="6" w:tplc="04090001" w:tentative="1">
      <w:start w:val="1"/>
      <w:numFmt w:val="bullet"/>
      <w:lvlText w:val=""/>
      <w:lvlJc w:val="left"/>
      <w:pPr>
        <w:ind w:left="5760" w:hanging="360"/>
      </w:pPr>
      <w:rPr>
        <w:rFonts w:ascii="Times New Roman" w:hAnsi="Times New Roman"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Times New Roman" w:hAnsi="Times New Roman" w:hint="default"/>
      </w:rPr>
    </w:lvl>
  </w:abstractNum>
  <w:abstractNum w:abstractNumId="33">
    <w:nsid w:val="69122A93"/>
    <w:multiLevelType w:val="hybridMultilevel"/>
    <w:tmpl w:val="B9F0E132"/>
    <w:lvl w:ilvl="0" w:tplc="17AC7CD0">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6C3446B7"/>
    <w:multiLevelType w:val="hybridMultilevel"/>
    <w:tmpl w:val="DFAED40E"/>
    <w:lvl w:ilvl="0" w:tplc="A85A001A">
      <w:start w:val="1"/>
      <w:numFmt w:val="decimal"/>
      <w:lvlText w:val="%1."/>
      <w:lvlJc w:val="left"/>
      <w:pPr>
        <w:ind w:left="1146" w:hanging="360"/>
      </w:pPr>
      <w:rPr>
        <w:b w:val="0"/>
        <w:i w:val="0"/>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35">
    <w:nsid w:val="6C886CA5"/>
    <w:multiLevelType w:val="hybridMultilevel"/>
    <w:tmpl w:val="17C8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0EE3296">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28540D"/>
    <w:multiLevelType w:val="hybridMultilevel"/>
    <w:tmpl w:val="6DDE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7A0EEC"/>
    <w:multiLevelType w:val="hybridMultilevel"/>
    <w:tmpl w:val="23F283EA"/>
    <w:lvl w:ilvl="0" w:tplc="BAF4A3C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F8061D9"/>
    <w:multiLevelType w:val="hybridMultilevel"/>
    <w:tmpl w:val="E0E68F12"/>
    <w:lvl w:ilvl="0" w:tplc="46EC54A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CF43E7"/>
    <w:multiLevelType w:val="hybridMultilevel"/>
    <w:tmpl w:val="79F2B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045567"/>
    <w:multiLevelType w:val="hybridMultilevel"/>
    <w:tmpl w:val="E87A5300"/>
    <w:lvl w:ilvl="0" w:tplc="4A2E263A">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1"/>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4"/>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num>
  <w:num w:numId="9">
    <w:abstractNumId w:val="29"/>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9"/>
  </w:num>
  <w:num w:numId="17">
    <w:abstractNumId w:val="12"/>
  </w:num>
  <w:num w:numId="18">
    <w:abstractNumId w:val="20"/>
  </w:num>
  <w:num w:numId="19">
    <w:abstractNumId w:val="10"/>
  </w:num>
  <w:num w:numId="20">
    <w:abstractNumId w:val="15"/>
  </w:num>
  <w:num w:numId="21">
    <w:abstractNumId w:val="39"/>
  </w:num>
  <w:num w:numId="22">
    <w:abstractNumId w:val="38"/>
  </w:num>
  <w:num w:numId="23">
    <w:abstractNumId w:val="0"/>
  </w:num>
  <w:num w:numId="24">
    <w:abstractNumId w:val="35"/>
  </w:num>
  <w:num w:numId="25">
    <w:abstractNumId w:val="7"/>
  </w:num>
  <w:num w:numId="26">
    <w:abstractNumId w:val="37"/>
  </w:num>
  <w:num w:numId="27">
    <w:abstractNumId w:val="5"/>
  </w:num>
  <w:num w:numId="28">
    <w:abstractNumId w:val="32"/>
  </w:num>
  <w:num w:numId="29">
    <w:abstractNumId w:val="24"/>
  </w:num>
  <w:num w:numId="30">
    <w:abstractNumId w:val="30"/>
  </w:num>
  <w:num w:numId="31">
    <w:abstractNumId w:val="40"/>
  </w:num>
  <w:num w:numId="32">
    <w:abstractNumId w:val="33"/>
  </w:num>
  <w:num w:numId="33">
    <w:abstractNumId w:val="27"/>
  </w:num>
  <w:num w:numId="34">
    <w:abstractNumId w:val="3"/>
  </w:num>
  <w:num w:numId="35">
    <w:abstractNumId w:val="8"/>
  </w:num>
  <w:num w:numId="36">
    <w:abstractNumId w:val="31"/>
  </w:num>
  <w:num w:numId="37">
    <w:abstractNumId w:val="1"/>
  </w:num>
  <w:num w:numId="38">
    <w:abstractNumId w:val="36"/>
  </w:num>
  <w:num w:numId="39">
    <w:abstractNumId w:val="25"/>
  </w:num>
  <w:num w:numId="40">
    <w:abstractNumId w:val="17"/>
  </w:num>
  <w:num w:numId="41">
    <w:abstractNumId w:val="26"/>
  </w:num>
  <w:num w:numId="42">
    <w:abstractNumId w:val="23"/>
  </w:num>
  <w:num w:numId="43">
    <w:abstractNumId w:val="14"/>
  </w:num>
  <w:num w:numId="44">
    <w:abstractNumId w:val="2"/>
  </w:num>
  <w:num w:numId="45">
    <w:abstractNumId w:val="19"/>
  </w:num>
  <w:num w:numId="46">
    <w:abstractNumId w:val="4"/>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FD"/>
    <w:rsid w:val="00027721"/>
    <w:rsid w:val="00042F0E"/>
    <w:rsid w:val="00070882"/>
    <w:rsid w:val="0007663F"/>
    <w:rsid w:val="000833E3"/>
    <w:rsid w:val="000A462F"/>
    <w:rsid w:val="000B4577"/>
    <w:rsid w:val="001206E1"/>
    <w:rsid w:val="00120880"/>
    <w:rsid w:val="00150EB2"/>
    <w:rsid w:val="001D5D26"/>
    <w:rsid w:val="001E3B60"/>
    <w:rsid w:val="002252E9"/>
    <w:rsid w:val="00257378"/>
    <w:rsid w:val="002D12DE"/>
    <w:rsid w:val="003D3ACA"/>
    <w:rsid w:val="00400C2C"/>
    <w:rsid w:val="00431871"/>
    <w:rsid w:val="00464A53"/>
    <w:rsid w:val="0047171B"/>
    <w:rsid w:val="004918DF"/>
    <w:rsid w:val="004A7D56"/>
    <w:rsid w:val="004C4B7C"/>
    <w:rsid w:val="0053331F"/>
    <w:rsid w:val="005D6945"/>
    <w:rsid w:val="005D6C70"/>
    <w:rsid w:val="005D70FD"/>
    <w:rsid w:val="005E72C5"/>
    <w:rsid w:val="00670F08"/>
    <w:rsid w:val="00673049"/>
    <w:rsid w:val="006966D8"/>
    <w:rsid w:val="006A4432"/>
    <w:rsid w:val="006B41A7"/>
    <w:rsid w:val="006D3FDA"/>
    <w:rsid w:val="006F5FD5"/>
    <w:rsid w:val="007116FC"/>
    <w:rsid w:val="00720C96"/>
    <w:rsid w:val="007607B8"/>
    <w:rsid w:val="007D538A"/>
    <w:rsid w:val="007E6D8C"/>
    <w:rsid w:val="0083263F"/>
    <w:rsid w:val="00885644"/>
    <w:rsid w:val="00895635"/>
    <w:rsid w:val="008C1BBD"/>
    <w:rsid w:val="008C78A4"/>
    <w:rsid w:val="0099139C"/>
    <w:rsid w:val="00A22AE1"/>
    <w:rsid w:val="00A37BE8"/>
    <w:rsid w:val="00A6693F"/>
    <w:rsid w:val="00AA50F1"/>
    <w:rsid w:val="00AB7AC4"/>
    <w:rsid w:val="00B03A84"/>
    <w:rsid w:val="00BB4F25"/>
    <w:rsid w:val="00BE61A9"/>
    <w:rsid w:val="00BF60F0"/>
    <w:rsid w:val="00C135EA"/>
    <w:rsid w:val="00C41D4D"/>
    <w:rsid w:val="00C71DA5"/>
    <w:rsid w:val="00C7799A"/>
    <w:rsid w:val="00CE24FD"/>
    <w:rsid w:val="00CF0C99"/>
    <w:rsid w:val="00D2113D"/>
    <w:rsid w:val="00D96930"/>
    <w:rsid w:val="00DD1CC2"/>
    <w:rsid w:val="00DF02A8"/>
    <w:rsid w:val="00EF21BC"/>
    <w:rsid w:val="00FF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7D73C-B5F8-4F07-91CA-FD86B4561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0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5D70FD"/>
    <w:rPr>
      <w:color w:val="0000FF"/>
      <w:u w:val="single"/>
    </w:rPr>
  </w:style>
  <w:style w:type="character" w:customStyle="1" w:styleId="HeaderChar">
    <w:name w:val="Header Char"/>
    <w:basedOn w:val="DefaultParagraphFont"/>
    <w:link w:val="Header"/>
    <w:semiHidden/>
    <w:rsid w:val="005D70FD"/>
    <w:rPr>
      <w:rFonts w:ascii="Times New Roman" w:eastAsia="Times New Roman" w:hAnsi="Times New Roman" w:cs="Times New Roman"/>
      <w:sz w:val="24"/>
      <w:szCs w:val="24"/>
    </w:rPr>
  </w:style>
  <w:style w:type="paragraph" w:styleId="Header">
    <w:name w:val="header"/>
    <w:basedOn w:val="Normal"/>
    <w:link w:val="HeaderChar"/>
    <w:semiHidden/>
    <w:unhideWhenUsed/>
    <w:rsid w:val="005D70FD"/>
    <w:pPr>
      <w:tabs>
        <w:tab w:val="center" w:pos="4680"/>
        <w:tab w:val="right" w:pos="9360"/>
      </w:tabs>
    </w:pPr>
  </w:style>
  <w:style w:type="character" w:customStyle="1" w:styleId="HeaderChar1">
    <w:name w:val="Header Char1"/>
    <w:basedOn w:val="DefaultParagraphFont"/>
    <w:uiPriority w:val="99"/>
    <w:semiHidden/>
    <w:rsid w:val="005D70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70FD"/>
    <w:pPr>
      <w:tabs>
        <w:tab w:val="center" w:pos="4680"/>
        <w:tab w:val="right" w:pos="9360"/>
      </w:tabs>
    </w:pPr>
  </w:style>
  <w:style w:type="character" w:customStyle="1" w:styleId="FooterChar">
    <w:name w:val="Footer Char"/>
    <w:basedOn w:val="DefaultParagraphFont"/>
    <w:link w:val="Footer"/>
    <w:uiPriority w:val="99"/>
    <w:rsid w:val="005D70FD"/>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5D70FD"/>
    <w:pPr>
      <w:spacing w:after="120"/>
      <w:ind w:left="360"/>
    </w:pPr>
  </w:style>
  <w:style w:type="character" w:customStyle="1" w:styleId="BodyTextIndentChar">
    <w:name w:val="Body Text Indent Char"/>
    <w:basedOn w:val="DefaultParagraphFont"/>
    <w:link w:val="BodyTextIndent"/>
    <w:rsid w:val="005D70FD"/>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semiHidden/>
    <w:rsid w:val="005D70FD"/>
    <w:rPr>
      <w:rFonts w:ascii="Tahoma" w:eastAsia="Times New Roman" w:hAnsi="Tahoma" w:cs="Times New Roman"/>
      <w:sz w:val="16"/>
      <w:szCs w:val="16"/>
    </w:rPr>
  </w:style>
  <w:style w:type="paragraph" w:styleId="BalloonText">
    <w:name w:val="Balloon Text"/>
    <w:basedOn w:val="Normal"/>
    <w:link w:val="BalloonTextChar"/>
    <w:semiHidden/>
    <w:unhideWhenUsed/>
    <w:rsid w:val="005D70FD"/>
    <w:rPr>
      <w:rFonts w:ascii="Tahoma" w:hAnsi="Tahoma"/>
      <w:sz w:val="16"/>
      <w:szCs w:val="16"/>
    </w:rPr>
  </w:style>
  <w:style w:type="character" w:customStyle="1" w:styleId="BalloonTextChar1">
    <w:name w:val="Balloon Text Char1"/>
    <w:basedOn w:val="DefaultParagraphFont"/>
    <w:uiPriority w:val="99"/>
    <w:semiHidden/>
    <w:rsid w:val="005D70FD"/>
    <w:rPr>
      <w:rFonts w:ascii="Segoe UI" w:eastAsia="Times New Roman" w:hAnsi="Segoe UI" w:cs="Segoe UI"/>
      <w:sz w:val="18"/>
      <w:szCs w:val="18"/>
    </w:rPr>
  </w:style>
  <w:style w:type="character" w:customStyle="1" w:styleId="NoSpacingChar">
    <w:name w:val="No Spacing Char"/>
    <w:link w:val="NoSpacing"/>
    <w:locked/>
    <w:rsid w:val="005D70FD"/>
    <w:rPr>
      <w:rFonts w:ascii="Calibri" w:eastAsia="Calibri" w:hAnsi="Calibri"/>
      <w:sz w:val="28"/>
    </w:rPr>
  </w:style>
  <w:style w:type="paragraph" w:styleId="NoSpacing">
    <w:name w:val="No Spacing"/>
    <w:link w:val="NoSpacingChar"/>
    <w:qFormat/>
    <w:rsid w:val="005D70FD"/>
    <w:pPr>
      <w:spacing w:after="0" w:line="240" w:lineRule="auto"/>
    </w:pPr>
    <w:rPr>
      <w:rFonts w:ascii="Calibri" w:eastAsia="Calibri" w:hAnsi="Calibri"/>
      <w:sz w:val="28"/>
    </w:rPr>
  </w:style>
  <w:style w:type="paragraph" w:styleId="ListParagraph">
    <w:name w:val="List Paragraph"/>
    <w:basedOn w:val="Normal"/>
    <w:uiPriority w:val="34"/>
    <w:qFormat/>
    <w:rsid w:val="005D70FD"/>
    <w:pPr>
      <w:spacing w:after="200" w:line="276" w:lineRule="auto"/>
      <w:ind w:left="720"/>
      <w:contextualSpacing/>
    </w:pPr>
    <w:rPr>
      <w:rFonts w:eastAsia="Calibri"/>
      <w:sz w:val="22"/>
      <w:szCs w:val="22"/>
    </w:rPr>
  </w:style>
  <w:style w:type="paragraph" w:customStyle="1" w:styleId="CharCharChar">
    <w:name w:val="Char Char Char"/>
    <w:basedOn w:val="Normal"/>
    <w:autoRedefine/>
    <w:rsid w:val="005D70F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1">
    <w:name w:val="Char Char1"/>
    <w:basedOn w:val="Normal"/>
    <w:autoRedefine/>
    <w:rsid w:val="005D70F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rsid w:val="005D70FD"/>
  </w:style>
  <w:style w:type="character" w:styleId="Emphasis">
    <w:name w:val="Emphasis"/>
    <w:basedOn w:val="DefaultParagraphFont"/>
    <w:uiPriority w:val="20"/>
    <w:qFormat/>
    <w:rsid w:val="005D70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onghocketnoi.edu.vn/" TargetMode="External"/><Relationship Id="rId3" Type="http://schemas.openxmlformats.org/officeDocument/2006/relationships/settings" Target="settings.xml"/><Relationship Id="rId7" Type="http://schemas.openxmlformats.org/officeDocument/2006/relationships/hyperlink" Target="http://truonghocketnoi.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15</Pages>
  <Words>5959</Words>
  <Characters>33971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pkt2014</dc:creator>
  <cp:keywords/>
  <dc:description/>
  <cp:lastModifiedBy>pkt2014</cp:lastModifiedBy>
  <cp:revision>46</cp:revision>
  <dcterms:created xsi:type="dcterms:W3CDTF">2017-09-06T06:35:00Z</dcterms:created>
  <dcterms:modified xsi:type="dcterms:W3CDTF">2017-09-08T02:11:00Z</dcterms:modified>
</cp:coreProperties>
</file>